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91" w:rsidRPr="00BA664A" w:rsidRDefault="00794763" w:rsidP="002D3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4A">
        <w:rPr>
          <w:rFonts w:ascii="Times New Roman" w:hAnsi="Times New Roman" w:cs="Times New Roman"/>
          <w:b/>
          <w:sz w:val="28"/>
          <w:szCs w:val="28"/>
        </w:rPr>
        <w:t>STANDARDY OCHRONY MAŁOLETNICH</w:t>
      </w:r>
    </w:p>
    <w:p w:rsidR="00794763" w:rsidRPr="00BA664A" w:rsidRDefault="00794763" w:rsidP="002D3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Procedura dla</w:t>
      </w:r>
    </w:p>
    <w:p w:rsidR="00794763" w:rsidRPr="00BA664A" w:rsidRDefault="00794763" w:rsidP="002D3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Miejskie</w:t>
      </w:r>
      <w:r w:rsidR="00BA664A">
        <w:rPr>
          <w:rFonts w:ascii="Times New Roman" w:hAnsi="Times New Roman" w:cs="Times New Roman"/>
          <w:sz w:val="28"/>
          <w:szCs w:val="28"/>
        </w:rPr>
        <w:t>go Przedszkola</w:t>
      </w:r>
      <w:r w:rsidRPr="00BA664A">
        <w:rPr>
          <w:rFonts w:ascii="Times New Roman" w:hAnsi="Times New Roman" w:cs="Times New Roman"/>
          <w:sz w:val="28"/>
          <w:szCs w:val="28"/>
        </w:rPr>
        <w:t xml:space="preserve"> nr 44 im. Janusza Korczaka</w:t>
      </w:r>
    </w:p>
    <w:p w:rsidR="0042682E" w:rsidRPr="00BA664A" w:rsidRDefault="0042682E" w:rsidP="002D3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Ul. Gilowa 23 Częstochowa</w:t>
      </w:r>
    </w:p>
    <w:p w:rsidR="00794763" w:rsidRPr="00BA664A" w:rsidRDefault="00794763" w:rsidP="00453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763" w:rsidRPr="00BA664A" w:rsidRDefault="00794763" w:rsidP="00453F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Preambuła </w:t>
      </w:r>
    </w:p>
    <w:p w:rsidR="0042682E" w:rsidRPr="00BA664A" w:rsidRDefault="00A70794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Naczelną zasadą wszystkich działań</w:t>
      </w:r>
      <w:r w:rsidR="0042682E" w:rsidRPr="00BA664A">
        <w:rPr>
          <w:rFonts w:ascii="Times New Roman" w:hAnsi="Times New Roman" w:cs="Times New Roman"/>
          <w:sz w:val="28"/>
          <w:szCs w:val="28"/>
        </w:rPr>
        <w:t xml:space="preserve"> podejmowanych przez personel placówki jest działanie </w:t>
      </w:r>
      <w:r w:rsidR="00322491" w:rsidRPr="00BA664A">
        <w:rPr>
          <w:rFonts w:ascii="Times New Roman" w:hAnsi="Times New Roman" w:cs="Times New Roman"/>
          <w:sz w:val="28"/>
          <w:szCs w:val="28"/>
        </w:rPr>
        <w:t>d</w:t>
      </w:r>
      <w:r w:rsidR="0042682E" w:rsidRPr="00BA664A">
        <w:rPr>
          <w:rFonts w:ascii="Times New Roman" w:hAnsi="Times New Roman" w:cs="Times New Roman"/>
          <w:sz w:val="28"/>
          <w:szCs w:val="28"/>
        </w:rPr>
        <w:t>la dobra dziecka i w jego najlepszym interesie.</w:t>
      </w:r>
    </w:p>
    <w:p w:rsidR="00A70794" w:rsidRPr="00BA664A" w:rsidRDefault="0042682E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Członkowie personelu placówki traktują dziecko z szacunkiem oraz uwzględniają jego potrzeby. Niedopuszczalne jest stosowanie przez członków personelu wobec dziecka przemocy w jakiejkolwiek formie.</w:t>
      </w:r>
    </w:p>
    <w:p w:rsidR="0042682E" w:rsidRPr="00BA664A" w:rsidRDefault="0042682E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Personel placówki, realizując te cele, działa w ramach obowiązującego prawa, przepisów wewnętrznych danej placówki oraz swoich kompetencji.</w:t>
      </w:r>
    </w:p>
    <w:p w:rsidR="0042682E" w:rsidRPr="00BA664A" w:rsidRDefault="0042682E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2682E" w:rsidRPr="00BA664A" w:rsidRDefault="0042682E" w:rsidP="00453F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Podstawa prawna</w:t>
      </w:r>
    </w:p>
    <w:p w:rsidR="00794763" w:rsidRPr="00BA664A" w:rsidRDefault="00794763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B78D7" w:rsidRPr="00BA664A" w:rsidRDefault="007B78D7" w:rsidP="00453F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 dniem 15 lutego 2024 r. wchodzą w życie przepisy ustawy z dnia 28 lipca 2023 r. o zmianie ustawy – Kodeks rodzinny i opiekuńczy oraz niektórych innych ustaw (Dz. U. z 2023 r. poz. 1606) zmieniającą dotychczasową ustawę z dn 13 maja 2016 r o przeciwdziałaniu zagrożeniom przestępczością na tle seksualnym, której tytuł obejmuje brzmienie ,, o przeciwdziałaniu zagrożeniu przestępczością na tle seksualnym i ochronie małoletnich” (tekst jedn.: Dz. U. z 2023 r., poz. 1304 ze zm.)</w:t>
      </w:r>
    </w:p>
    <w:p w:rsidR="00794763" w:rsidRPr="00BA664A" w:rsidRDefault="0042682E" w:rsidP="00453F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Konwencja o Prawach Dziecka, przyjęta przez Zgromadzenie Ogólne Narodów Zjednoczonych z dnia 20 listopada1989r. (Dz. U. 1991 Nr 120 poz. 526 z późn. zm.)</w:t>
      </w:r>
    </w:p>
    <w:p w:rsidR="00922A13" w:rsidRPr="00BA664A" w:rsidRDefault="00922A13" w:rsidP="00453F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Konstytucja Rzeczpospolitej Polskiej z dnia 2 kwietnia 1997 r. (Dz. U. Nr 78, poz. 483 z późn. Zm.)</w:t>
      </w:r>
    </w:p>
    <w:p w:rsidR="007B78D7" w:rsidRPr="00BA664A" w:rsidRDefault="007B78D7" w:rsidP="00453F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Ustawa z dnia</w:t>
      </w:r>
      <w:r w:rsidR="00C46EBE" w:rsidRPr="00BA664A">
        <w:rPr>
          <w:rFonts w:ascii="Times New Roman" w:hAnsi="Times New Roman" w:cs="Times New Roman"/>
          <w:sz w:val="28"/>
          <w:szCs w:val="28"/>
        </w:rPr>
        <w:t xml:space="preserve"> 9 marca 2023r</w:t>
      </w:r>
      <w:r w:rsidRPr="00BA664A">
        <w:rPr>
          <w:rFonts w:ascii="Times New Roman" w:hAnsi="Times New Roman" w:cs="Times New Roman"/>
          <w:sz w:val="28"/>
          <w:szCs w:val="28"/>
        </w:rPr>
        <w:t>. o przeciwdziałaniu przemocy w</w:t>
      </w:r>
    </w:p>
    <w:p w:rsidR="007B78D7" w:rsidRPr="00BA664A" w:rsidRDefault="00C46EBE" w:rsidP="00453F75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rodzinie (Dz. U. 2023 </w:t>
      </w:r>
      <w:r w:rsidR="00416FB2" w:rsidRPr="00BA664A">
        <w:rPr>
          <w:rFonts w:ascii="Times New Roman" w:hAnsi="Times New Roman" w:cs="Times New Roman"/>
          <w:sz w:val="28"/>
          <w:szCs w:val="28"/>
        </w:rPr>
        <w:t>poz. 535</w:t>
      </w:r>
      <w:r w:rsidR="007B78D7" w:rsidRPr="00BA664A">
        <w:rPr>
          <w:rFonts w:ascii="Times New Roman" w:hAnsi="Times New Roman" w:cs="Times New Roman"/>
          <w:sz w:val="28"/>
          <w:szCs w:val="28"/>
        </w:rPr>
        <w:t xml:space="preserve">)., </w:t>
      </w:r>
    </w:p>
    <w:p w:rsidR="00922A13" w:rsidRPr="00BA664A" w:rsidRDefault="007B78D7" w:rsidP="00453F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Ustawa z dnia 06 czerwca 1997 r. - Kodeks postępowania karnego (Dz. U. </w:t>
      </w:r>
      <w:r w:rsidR="00C9605C" w:rsidRPr="00BA664A">
        <w:rPr>
          <w:rFonts w:ascii="Times New Roman" w:hAnsi="Times New Roman" w:cs="Times New Roman"/>
          <w:sz w:val="28"/>
          <w:szCs w:val="28"/>
        </w:rPr>
        <w:t>2022 poz. 1860</w:t>
      </w:r>
      <w:r w:rsidRPr="00BA664A">
        <w:rPr>
          <w:rFonts w:ascii="Times New Roman" w:hAnsi="Times New Roman" w:cs="Times New Roman"/>
          <w:sz w:val="28"/>
          <w:szCs w:val="28"/>
        </w:rPr>
        <w:t xml:space="preserve">)., </w:t>
      </w:r>
    </w:p>
    <w:p w:rsidR="007B78D7" w:rsidRPr="00BA664A" w:rsidRDefault="007B78D7" w:rsidP="00453F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Ustawa z dnia 17 listopada 1964 r. - Kodeks pos</w:t>
      </w:r>
      <w:r w:rsidR="00C9605C" w:rsidRPr="00BA664A">
        <w:rPr>
          <w:rFonts w:ascii="Times New Roman" w:hAnsi="Times New Roman" w:cs="Times New Roman"/>
          <w:sz w:val="28"/>
          <w:szCs w:val="28"/>
        </w:rPr>
        <w:t>tępowania cywilnego (Dz. U. 2023 poz. 1550</w:t>
      </w:r>
      <w:r w:rsidRPr="00BA664A">
        <w:rPr>
          <w:rFonts w:ascii="Times New Roman" w:hAnsi="Times New Roman" w:cs="Times New Roman"/>
          <w:sz w:val="28"/>
          <w:szCs w:val="28"/>
        </w:rPr>
        <w:t>).,</w:t>
      </w:r>
    </w:p>
    <w:p w:rsidR="007B78D7" w:rsidRPr="00BA664A" w:rsidRDefault="007B78D7" w:rsidP="00453F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Ustawa z dnia 23 kwietnia 1964r</w:t>
      </w:r>
      <w:r w:rsidR="00C9605C" w:rsidRPr="00BA664A">
        <w:rPr>
          <w:rFonts w:ascii="Times New Roman" w:hAnsi="Times New Roman" w:cs="Times New Roman"/>
          <w:sz w:val="28"/>
          <w:szCs w:val="28"/>
        </w:rPr>
        <w:t>. - Kodeks cywilny (Dz. U. 2023 poz. 1933</w:t>
      </w:r>
      <w:r w:rsidRPr="00BA664A">
        <w:rPr>
          <w:rFonts w:ascii="Times New Roman" w:hAnsi="Times New Roman" w:cs="Times New Roman"/>
          <w:sz w:val="28"/>
          <w:szCs w:val="28"/>
        </w:rPr>
        <w:t xml:space="preserve">)., </w:t>
      </w:r>
    </w:p>
    <w:p w:rsidR="007B78D7" w:rsidRPr="00BA664A" w:rsidRDefault="007B78D7" w:rsidP="00453F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lastRenderedPageBreak/>
        <w:t>Ustawa z dnia 6 czerwca 1</w:t>
      </w:r>
      <w:r w:rsidR="007637E7" w:rsidRPr="00BA664A">
        <w:rPr>
          <w:rFonts w:ascii="Times New Roman" w:hAnsi="Times New Roman" w:cs="Times New Roman"/>
          <w:sz w:val="28"/>
          <w:szCs w:val="28"/>
        </w:rPr>
        <w:t>997r. -Kodeks Karny (Dz. U. 2023, poz. 1936</w:t>
      </w:r>
      <w:r w:rsidRPr="00BA664A">
        <w:rPr>
          <w:rFonts w:ascii="Times New Roman" w:hAnsi="Times New Roman" w:cs="Times New Roman"/>
          <w:sz w:val="28"/>
          <w:szCs w:val="28"/>
        </w:rPr>
        <w:t xml:space="preserve">)., </w:t>
      </w:r>
    </w:p>
    <w:p w:rsidR="007B78D7" w:rsidRPr="00BA664A" w:rsidRDefault="00BE0164" w:rsidP="00453F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Ustawa z dnia 10 maj 2018</w:t>
      </w:r>
      <w:r w:rsidR="007B78D7" w:rsidRPr="00BA664A">
        <w:rPr>
          <w:rFonts w:ascii="Times New Roman" w:hAnsi="Times New Roman" w:cs="Times New Roman"/>
          <w:sz w:val="28"/>
          <w:szCs w:val="28"/>
        </w:rPr>
        <w:t>r. o ochron</w:t>
      </w:r>
      <w:r w:rsidRPr="00BA664A">
        <w:rPr>
          <w:rFonts w:ascii="Times New Roman" w:hAnsi="Times New Roman" w:cs="Times New Roman"/>
          <w:sz w:val="28"/>
          <w:szCs w:val="28"/>
        </w:rPr>
        <w:t xml:space="preserve"> </w:t>
      </w:r>
      <w:r w:rsidR="009403A3" w:rsidRPr="00BA664A">
        <w:rPr>
          <w:rFonts w:ascii="Times New Roman" w:hAnsi="Times New Roman" w:cs="Times New Roman"/>
          <w:sz w:val="28"/>
          <w:szCs w:val="28"/>
        </w:rPr>
        <w:t>ie danych osobowych (Dz. U.2019 poz. 730</w:t>
      </w:r>
      <w:r w:rsidR="007B78D7" w:rsidRPr="00BA664A">
        <w:rPr>
          <w:rFonts w:ascii="Times New Roman" w:hAnsi="Times New Roman" w:cs="Times New Roman"/>
          <w:sz w:val="28"/>
          <w:szCs w:val="28"/>
        </w:rPr>
        <w:t xml:space="preserve">)., </w:t>
      </w:r>
    </w:p>
    <w:p w:rsidR="007B78D7" w:rsidRPr="00BA664A" w:rsidRDefault="007B78D7" w:rsidP="00453F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Ustawa z dnia 25 lutego 1964 r. – Kodeks ro</w:t>
      </w:r>
      <w:r w:rsidR="00DE4EFC" w:rsidRPr="00BA664A">
        <w:rPr>
          <w:rFonts w:ascii="Times New Roman" w:hAnsi="Times New Roman" w:cs="Times New Roman"/>
          <w:sz w:val="28"/>
          <w:szCs w:val="28"/>
        </w:rPr>
        <w:t>dzinny i opiekuńczy (Dz. U. 2023 poz. 1843</w:t>
      </w:r>
      <w:r w:rsidRPr="00BA664A">
        <w:rPr>
          <w:rFonts w:ascii="Times New Roman" w:hAnsi="Times New Roman" w:cs="Times New Roman"/>
          <w:sz w:val="28"/>
          <w:szCs w:val="28"/>
        </w:rPr>
        <w:t>.</w:t>
      </w:r>
    </w:p>
    <w:p w:rsidR="00922A13" w:rsidRPr="00BA664A" w:rsidRDefault="00922A13" w:rsidP="00453F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Ustawa z dnia 23 kwietnia 1964 r. Kodeks cywilny (t.j. Dz. U. z 2022 r. poz. 1360 z późn. Zm.) –art.. 23 i 24</w:t>
      </w:r>
    </w:p>
    <w:p w:rsidR="00922A13" w:rsidRPr="00BA664A" w:rsidRDefault="00922A13" w:rsidP="00453F75">
      <w:p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Mając na uwadze, że dziecko wymaga szczególnej opieki i troski, w tym właściwej ochrony przed krzywdzeniem, został stworzony niniejszy dokument. Celem Polityki ochrony dzieci przed krzy</w:t>
      </w:r>
      <w:r w:rsidR="00A25CFF" w:rsidRPr="00BA664A">
        <w:rPr>
          <w:rFonts w:ascii="Times New Roman" w:hAnsi="Times New Roman" w:cs="Times New Roman"/>
          <w:sz w:val="28"/>
          <w:szCs w:val="28"/>
        </w:rPr>
        <w:t>wdzeniem jest, zapewnienie podopiecznym</w:t>
      </w:r>
      <w:r w:rsidR="002C2A5E" w:rsidRPr="00BA664A">
        <w:rPr>
          <w:rFonts w:ascii="Times New Roman" w:hAnsi="Times New Roman" w:cs="Times New Roman"/>
          <w:sz w:val="28"/>
          <w:szCs w:val="28"/>
        </w:rPr>
        <w:t xml:space="preserve"> z</w:t>
      </w:r>
      <w:r w:rsidR="00A25CFF" w:rsidRPr="00BA664A">
        <w:rPr>
          <w:rFonts w:ascii="Times New Roman" w:hAnsi="Times New Roman" w:cs="Times New Roman"/>
          <w:sz w:val="28"/>
          <w:szCs w:val="28"/>
        </w:rPr>
        <w:t xml:space="preserve"> </w:t>
      </w:r>
      <w:r w:rsidRPr="00BA664A">
        <w:rPr>
          <w:rFonts w:ascii="Times New Roman" w:hAnsi="Times New Roman" w:cs="Times New Roman"/>
          <w:sz w:val="28"/>
          <w:szCs w:val="28"/>
        </w:rPr>
        <w:t>Miejskie</w:t>
      </w:r>
      <w:r w:rsidR="00A25CFF" w:rsidRPr="00BA664A">
        <w:rPr>
          <w:rFonts w:ascii="Times New Roman" w:hAnsi="Times New Roman" w:cs="Times New Roman"/>
          <w:sz w:val="28"/>
          <w:szCs w:val="28"/>
        </w:rPr>
        <w:t>go Przedszkola</w:t>
      </w:r>
      <w:r w:rsidRPr="00BA664A">
        <w:rPr>
          <w:rFonts w:ascii="Times New Roman" w:hAnsi="Times New Roman" w:cs="Times New Roman"/>
          <w:sz w:val="28"/>
          <w:szCs w:val="28"/>
        </w:rPr>
        <w:t xml:space="preserve"> nr 44 im. Janusza Korczaka Ul. Gilowa 23</w:t>
      </w:r>
      <w:r w:rsidR="00A25CFF" w:rsidRPr="00BA664A">
        <w:rPr>
          <w:rFonts w:ascii="Times New Roman" w:hAnsi="Times New Roman" w:cs="Times New Roman"/>
          <w:sz w:val="28"/>
          <w:szCs w:val="28"/>
        </w:rPr>
        <w:t xml:space="preserve"> w Częstochowie</w:t>
      </w:r>
      <w:r w:rsidRPr="00BA664A">
        <w:rPr>
          <w:rFonts w:ascii="Times New Roman" w:hAnsi="Times New Roman" w:cs="Times New Roman"/>
          <w:sz w:val="28"/>
          <w:szCs w:val="28"/>
        </w:rPr>
        <w:t xml:space="preserve"> warunków do nauki oraz rozwoju w atmosferze poszanowania, akceptacji i bezpieczeństwa.</w:t>
      </w:r>
    </w:p>
    <w:p w:rsidR="00922A13" w:rsidRPr="00BA664A" w:rsidRDefault="00922A13" w:rsidP="00453F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64A">
        <w:rPr>
          <w:rFonts w:ascii="Times New Roman" w:hAnsi="Times New Roman" w:cs="Times New Roman"/>
          <w:b/>
          <w:i/>
          <w:sz w:val="28"/>
          <w:szCs w:val="28"/>
        </w:rPr>
        <w:t>Naczelną zasadą działań podejmowanych przez</w:t>
      </w:r>
      <w:r w:rsidR="00A25CFF" w:rsidRPr="00BA664A">
        <w:rPr>
          <w:rFonts w:ascii="Times New Roman" w:hAnsi="Times New Roman" w:cs="Times New Roman"/>
          <w:b/>
          <w:i/>
          <w:sz w:val="28"/>
          <w:szCs w:val="28"/>
        </w:rPr>
        <w:t xml:space="preserve"> pracowników naszego przedszkola</w:t>
      </w:r>
      <w:r w:rsidRPr="00BA664A">
        <w:rPr>
          <w:rFonts w:ascii="Times New Roman" w:hAnsi="Times New Roman" w:cs="Times New Roman"/>
          <w:b/>
          <w:i/>
          <w:sz w:val="28"/>
          <w:szCs w:val="28"/>
        </w:rPr>
        <w:t xml:space="preserve"> jest kierowanie się interesem dziecka oraz działanie dla jego dobra.</w:t>
      </w:r>
    </w:p>
    <w:p w:rsidR="00922A13" w:rsidRPr="00BA664A" w:rsidRDefault="00922A13" w:rsidP="00453F75">
      <w:p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Niedopuszczalne jest st</w:t>
      </w:r>
      <w:r w:rsidR="00A25CFF" w:rsidRPr="00BA664A">
        <w:rPr>
          <w:rFonts w:ascii="Times New Roman" w:hAnsi="Times New Roman" w:cs="Times New Roman"/>
          <w:sz w:val="28"/>
          <w:szCs w:val="28"/>
        </w:rPr>
        <w:t>osowanie przez pracownika przeds</w:t>
      </w:r>
      <w:r w:rsidR="00A8283A" w:rsidRPr="00BA664A">
        <w:rPr>
          <w:rFonts w:ascii="Times New Roman" w:hAnsi="Times New Roman" w:cs="Times New Roman"/>
          <w:sz w:val="28"/>
          <w:szCs w:val="28"/>
        </w:rPr>
        <w:t xml:space="preserve">zkola </w:t>
      </w:r>
      <w:r w:rsidRPr="00BA664A">
        <w:rPr>
          <w:rFonts w:ascii="Times New Roman" w:hAnsi="Times New Roman" w:cs="Times New Roman"/>
          <w:sz w:val="28"/>
          <w:szCs w:val="28"/>
        </w:rPr>
        <w:t>wobec dziecka jakiejkolwiek przemocy.</w:t>
      </w:r>
    </w:p>
    <w:p w:rsidR="00922A13" w:rsidRPr="00BA664A" w:rsidRDefault="00922A13" w:rsidP="00453F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Słowniczek – objaśnienie pojęć: </w:t>
      </w:r>
    </w:p>
    <w:p w:rsidR="00A25CFF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DZIECKO – każda osoba do ukończenia 18 roku życia </w:t>
      </w:r>
    </w:p>
    <w:p w:rsidR="00820CAF" w:rsidRPr="00BA664A" w:rsidRDefault="00820CA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INSTYTUCJA – każda instytucja świadcząca usługi dzieciom lub działająca na rzecz dzieci</w:t>
      </w:r>
    </w:p>
    <w:p w:rsidR="00820CAF" w:rsidRPr="00BA664A" w:rsidRDefault="00820CA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KIEROWNICTWO – osoba, organ lub podmiot, który w strukturze danej instytucji zgodnie z obowiązującym prawem i/lub wewnętrznymi dokumentami </w:t>
      </w:r>
      <w:r w:rsidR="00497A20" w:rsidRPr="00BA664A">
        <w:rPr>
          <w:rFonts w:ascii="Times New Roman" w:hAnsi="Times New Roman" w:cs="Times New Roman"/>
          <w:sz w:val="28"/>
          <w:szCs w:val="28"/>
        </w:rPr>
        <w:t xml:space="preserve">jest uprawniony do podejmowania decyzji o działaniach instytucji. </w:t>
      </w:r>
    </w:p>
    <w:p w:rsidR="00497A20" w:rsidRPr="00BA664A" w:rsidRDefault="00497A20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KRZYWDZENIE DZIECKA – popełnienie czynu zabronionego lub czynu karalnego na szkodę dziecka lub zagrożenie dobra dziecka, w tym jego zaniedbanie </w:t>
      </w:r>
    </w:p>
    <w:p w:rsidR="00497A20" w:rsidRPr="00BA664A" w:rsidRDefault="00497A20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PERSONEL – każdy pracownik instytucji bez względu na formę zatrudnienia, w tym współpracownik, stażysta, wolontariusz lub inna osoba, która z racji pełnionej funkcji lub zadań ma (nawet potencjalny) kontakt z dziećmi </w:t>
      </w:r>
    </w:p>
    <w:p w:rsidR="00497A20" w:rsidRPr="00BA664A" w:rsidRDefault="00497A20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OPIEKUN DZIECKA- osoba uprawniona do reprezentacji dziecka, w szczególności jego rodzic lub opiekun prawny, a także rodzic zastępczy</w:t>
      </w:r>
    </w:p>
    <w:p w:rsidR="00A25CFF" w:rsidRPr="00BA664A" w:rsidRDefault="00A25CFF" w:rsidP="002D3F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6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PROBLEM KRZYWDZENIA DZIECKA W RODZINIE ORAZ ZAŁOŻENIA</w:t>
      </w:r>
    </w:p>
    <w:p w:rsidR="00A25CFF" w:rsidRPr="00BA664A" w:rsidRDefault="00A25CFF" w:rsidP="002D3F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64A">
        <w:rPr>
          <w:rFonts w:ascii="Times New Roman" w:hAnsi="Times New Roman" w:cs="Times New Roman"/>
          <w:b/>
          <w:sz w:val="28"/>
          <w:szCs w:val="28"/>
          <w:u w:val="single"/>
        </w:rPr>
        <w:t>OGÓLNE PROCEDURY „NIEBIESKIEJ KARTY”.</w:t>
      </w:r>
    </w:p>
    <w:p w:rsidR="00A25CFF" w:rsidRPr="00BA664A" w:rsidRDefault="00A25CFF" w:rsidP="00453F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64A">
        <w:rPr>
          <w:rFonts w:ascii="Times New Roman" w:hAnsi="Times New Roman" w:cs="Times New Roman"/>
          <w:i/>
          <w:sz w:val="28"/>
          <w:szCs w:val="28"/>
        </w:rPr>
        <w:t>Krzywdzenie dziecka to każde zamierzone lub niezamierzone działanie osoby dorosłej, które ujemnie wpływa na rozwój fizyczny lub psychiczny dziecka. (definicja WHO).</w:t>
      </w:r>
    </w:p>
    <w:p w:rsidR="00A25CFF" w:rsidRPr="00BA664A" w:rsidRDefault="00A25CFF" w:rsidP="00453F75">
      <w:p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Zawsze pierwszym obowiązk</w:t>
      </w:r>
      <w:r w:rsidR="002C2A5E" w:rsidRPr="00BA664A">
        <w:rPr>
          <w:rFonts w:ascii="Times New Roman" w:hAnsi="Times New Roman" w:cs="Times New Roman"/>
          <w:sz w:val="28"/>
          <w:szCs w:val="28"/>
        </w:rPr>
        <w:t xml:space="preserve">iem osoby, która dowiaduje się, </w:t>
      </w:r>
      <w:r w:rsidRPr="00BA664A">
        <w:rPr>
          <w:rFonts w:ascii="Times New Roman" w:hAnsi="Times New Roman" w:cs="Times New Roman"/>
          <w:sz w:val="28"/>
          <w:szCs w:val="28"/>
        </w:rPr>
        <w:t>że dziecko jest krzywdzone jest zatrzymanie krzywdzenia. Interwencja prawna w sytuacji krzywdzenia dziecka rozumiana jest jako powiadomienie odpowiednich instytucji: policji, prokuratury, sądu rodzinnego i nieletnich o przestępstwie lub zagrożeniu dobra dziecka, w celu podjęcia przez te instytucje działań w ramach swoich obowiązków służbowych. Działania te zapobiegną krzywdzeniu dziecka, spowodują wyciągnięcie odpowiedzialności w stosunku do sprawcy i wesprą dziecko i rodzinę w sytuacji kryzysu.</w:t>
      </w:r>
    </w:p>
    <w:p w:rsidR="00A25CFF" w:rsidRPr="00BA664A" w:rsidRDefault="00A25CFF" w:rsidP="00453F75">
      <w:p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Rolę i zadania nauczycieli oraz szkolnych specjalistów w zakresie udzielania pomocy dziecku określa Ustawa o systemie oświaty, Ustawa Karta Nauczyciela, Rozporządzenie Rady Ministrów z dnia 13 września 2011r. w sprawie procedury „Niebieskie</w:t>
      </w:r>
      <w:r w:rsidR="00D8541C" w:rsidRPr="00BA664A">
        <w:rPr>
          <w:rFonts w:ascii="Times New Roman" w:hAnsi="Times New Roman" w:cs="Times New Roman"/>
          <w:sz w:val="28"/>
          <w:szCs w:val="28"/>
        </w:rPr>
        <w:t>j</w:t>
      </w:r>
      <w:r w:rsidRPr="00BA664A">
        <w:rPr>
          <w:rFonts w:ascii="Times New Roman" w:hAnsi="Times New Roman" w:cs="Times New Roman"/>
          <w:sz w:val="28"/>
          <w:szCs w:val="28"/>
        </w:rPr>
        <w:t xml:space="preserve"> Karty” oraz wzorów formularzy „Niebieska Karta”, jak też Rozporządzenie Minist</w:t>
      </w:r>
      <w:r w:rsidR="00D8541C" w:rsidRPr="00BA664A">
        <w:rPr>
          <w:rFonts w:ascii="Times New Roman" w:hAnsi="Times New Roman" w:cs="Times New Roman"/>
          <w:sz w:val="28"/>
          <w:szCs w:val="28"/>
        </w:rPr>
        <w:t>ra Edukacji Narodowej z dnia 25 lipca 2023</w:t>
      </w:r>
      <w:r w:rsidRPr="00BA664A">
        <w:rPr>
          <w:rFonts w:ascii="Times New Roman" w:hAnsi="Times New Roman" w:cs="Times New Roman"/>
          <w:sz w:val="28"/>
          <w:szCs w:val="28"/>
        </w:rPr>
        <w:t>r. w sprawie zasad udzielania i organizacji pomocy psychologiczno- pedagogicznej w publicznych przedszkolach, szkołach i placówkach.</w:t>
      </w:r>
      <w:r w:rsidR="000F0932" w:rsidRPr="00BA664A">
        <w:rPr>
          <w:rFonts w:ascii="Times New Roman" w:hAnsi="Times New Roman" w:cs="Times New Roman"/>
          <w:sz w:val="28"/>
          <w:szCs w:val="28"/>
        </w:rPr>
        <w:t>(Dz. U. z 2023 poz.1758</w:t>
      </w:r>
      <w:r w:rsidRPr="00BA664A">
        <w:rPr>
          <w:rFonts w:ascii="Times New Roman" w:hAnsi="Times New Roman" w:cs="Times New Roman"/>
          <w:sz w:val="28"/>
          <w:szCs w:val="28"/>
        </w:rPr>
        <w:t xml:space="preserve"> Odpowiedzialność nauczycieli, wychowawców, innych pracowników pedagogicznych oraz pracowników niebędących nauczycielami za pomoc dzieciom krzywdzonym wynika również z innych przepisów prawa, m.in. Kodeksu postępowania karnego – art. 304, Kodeksu karnego – art.162, Ustawy o przeciwdziałaniu przemocy w rodzinie, art. 12, Kodeksu postępowania cywilnego – art. 572, Konwencji o Prawach Dziecka.</w:t>
      </w:r>
    </w:p>
    <w:p w:rsidR="00A25CFF" w:rsidRPr="00BA664A" w:rsidRDefault="00A25CFF" w:rsidP="00453F75">
      <w:p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Na mocy Rozporządzenia Rady Ministrów w sprawie procedury „Niebieskiej Karty” oraz wzorów formularzy „Niebieska Karta” dyrektor, nauczyciel-wychowawca jako przedstawiciel oświaty – może wszcząć procedurę przez wypełnienie formularza „Niebieska Karta – A” i w ciągu 7 dni przekazać go przewodniczącemu zespołu interdyscyplinarnego. W przypadku podejrzenia stosowania przemocy w rodzinie wobec dziecka, czynności podejmowane i realizowane w ramach procedury przeprowadzić należy w obecności rodzica, opiekuna prawnego lub faktycznego. Jeżeli osobą, wobec której istnieje podejrzenie, ze stosuje przemoc w rodzinie wobec dziecka, jest któraś z tych osób, to działania z udziałem dziecka przeprowadza się w obecności osoby mu najbliższej i pełnoletniej. Formularz powinien być wypełniony podczas rozmowy </w:t>
      </w:r>
      <w:r w:rsidRPr="00BA664A">
        <w:rPr>
          <w:rFonts w:ascii="Times New Roman" w:hAnsi="Times New Roman" w:cs="Times New Roman"/>
          <w:sz w:val="28"/>
          <w:szCs w:val="28"/>
        </w:rPr>
        <w:lastRenderedPageBreak/>
        <w:t>z osobą dotkniętą przemocą w rodzinie. Rozmowa taka może odbyć się w szkole lub w miejscu pobytu tej osoby.</w:t>
      </w:r>
    </w:p>
    <w:p w:rsidR="00A25CFF" w:rsidRPr="00BA664A" w:rsidRDefault="00A25CFF" w:rsidP="00453F75">
      <w:p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b/>
          <w:sz w:val="28"/>
          <w:szCs w:val="28"/>
        </w:rPr>
        <w:t>CEL PROCEDURY</w:t>
      </w:r>
      <w:r w:rsidRPr="00BA664A">
        <w:rPr>
          <w:rFonts w:ascii="Times New Roman" w:hAnsi="Times New Roman" w:cs="Times New Roman"/>
          <w:sz w:val="28"/>
          <w:szCs w:val="28"/>
        </w:rPr>
        <w:t xml:space="preserve"> - Przeciwdziałanie wszelkim aktom krzywdzenia dzieci.</w:t>
      </w:r>
    </w:p>
    <w:p w:rsidR="00A25CFF" w:rsidRPr="00BA664A" w:rsidRDefault="00A25CFF" w:rsidP="00453F75">
      <w:p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b/>
          <w:sz w:val="28"/>
          <w:szCs w:val="28"/>
        </w:rPr>
        <w:t>ZAKRES PROCEDURY</w:t>
      </w:r>
      <w:r w:rsidRPr="00BA664A">
        <w:rPr>
          <w:rFonts w:ascii="Times New Roman" w:hAnsi="Times New Roman" w:cs="Times New Roman"/>
          <w:sz w:val="28"/>
          <w:szCs w:val="28"/>
        </w:rPr>
        <w:t xml:space="preserve"> - Dokument reguluje zasady postępowania pracowników </w:t>
      </w:r>
      <w:r w:rsidR="00E31813" w:rsidRPr="00BA664A">
        <w:rPr>
          <w:rFonts w:ascii="Times New Roman" w:hAnsi="Times New Roman" w:cs="Times New Roman"/>
          <w:sz w:val="28"/>
          <w:szCs w:val="28"/>
        </w:rPr>
        <w:t xml:space="preserve">Miejskiego Przedszkola 44 im. Janusza Korczaka </w:t>
      </w:r>
    </w:p>
    <w:p w:rsidR="00A25CFF" w:rsidRPr="00BA664A" w:rsidRDefault="00A25CFF" w:rsidP="00453F75">
      <w:p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b/>
          <w:sz w:val="28"/>
          <w:szCs w:val="28"/>
        </w:rPr>
        <w:t>DEFINICJA PRZEDMIOTU PROCEDURY</w:t>
      </w:r>
      <w:r w:rsidRPr="00BA664A">
        <w:rPr>
          <w:rFonts w:ascii="Times New Roman" w:hAnsi="Times New Roman" w:cs="Times New Roman"/>
          <w:sz w:val="28"/>
          <w:szCs w:val="28"/>
        </w:rPr>
        <w:t xml:space="preserve"> - Wstępna identyfikacja i rozpoznanie występowania krzywdzenia dziecka. Sposoby postępowania w przypadku krzywdzenia dziecka w rodzinie, w szkole.</w:t>
      </w:r>
    </w:p>
    <w:p w:rsidR="00A25CFF" w:rsidRPr="00BA664A" w:rsidRDefault="00A25CFF" w:rsidP="00453F75">
      <w:p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b/>
          <w:sz w:val="28"/>
          <w:szCs w:val="28"/>
        </w:rPr>
        <w:t>KOGO DOTYCZY PROCEDURA?</w:t>
      </w:r>
      <w:r w:rsidRPr="00BA664A">
        <w:rPr>
          <w:rFonts w:ascii="Times New Roman" w:hAnsi="Times New Roman" w:cs="Times New Roman"/>
          <w:sz w:val="28"/>
          <w:szCs w:val="28"/>
        </w:rPr>
        <w:t xml:space="preserve"> - Do przestrzegania procedury zobowiązani są pracownicy szkoły.</w:t>
      </w:r>
    </w:p>
    <w:p w:rsidR="00A25CFF" w:rsidRPr="00BA664A" w:rsidRDefault="00A25CFF" w:rsidP="00453F75">
      <w:p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b/>
          <w:sz w:val="28"/>
          <w:szCs w:val="28"/>
        </w:rPr>
        <w:t>OBOWIĄZKI, ODPOWIEDZIALNOŚĆ, UPOWAŻNIENIA</w:t>
      </w:r>
      <w:r w:rsidRPr="00BA664A">
        <w:rPr>
          <w:rFonts w:ascii="Times New Roman" w:hAnsi="Times New Roman" w:cs="Times New Roman"/>
          <w:sz w:val="28"/>
          <w:szCs w:val="28"/>
        </w:rPr>
        <w:t xml:space="preserve"> - osób realizujących zadanie, które jest przedmiotem procedury.</w:t>
      </w:r>
    </w:p>
    <w:p w:rsidR="00A25CFF" w:rsidRPr="00BA664A" w:rsidRDefault="00A25CFF" w:rsidP="00453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4A">
        <w:rPr>
          <w:rFonts w:ascii="Times New Roman" w:hAnsi="Times New Roman" w:cs="Times New Roman"/>
          <w:b/>
          <w:sz w:val="28"/>
          <w:szCs w:val="28"/>
        </w:rPr>
        <w:t>Wyjaśnienie pojęć:</w:t>
      </w:r>
    </w:p>
    <w:p w:rsidR="00A25CFF" w:rsidRPr="00BA664A" w:rsidRDefault="00A25CFF" w:rsidP="00453F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64A">
        <w:rPr>
          <w:rFonts w:ascii="Times New Roman" w:hAnsi="Times New Roman" w:cs="Times New Roman"/>
          <w:i/>
          <w:sz w:val="28"/>
          <w:szCs w:val="28"/>
        </w:rPr>
        <w:t>Zgodnie z Ustawą o przeciwdziałaniu przemo</w:t>
      </w:r>
      <w:r w:rsidR="00E31813" w:rsidRPr="00BA664A">
        <w:rPr>
          <w:rFonts w:ascii="Times New Roman" w:hAnsi="Times New Roman" w:cs="Times New Roman"/>
          <w:i/>
          <w:sz w:val="28"/>
          <w:szCs w:val="28"/>
        </w:rPr>
        <w:t>cy w rodzinie z 9 marca 2023</w:t>
      </w:r>
      <w:r w:rsidRPr="00BA664A">
        <w:rPr>
          <w:rFonts w:ascii="Times New Roman" w:hAnsi="Times New Roman" w:cs="Times New Roman"/>
          <w:i/>
          <w:sz w:val="28"/>
          <w:szCs w:val="28"/>
        </w:rPr>
        <w:t>r., przemoc w rodzinie należy rozumieć jako „jednorazowe albo powtarzające się umyślne działanie lub zaniechanie naruszające prawa lub dobra osobiste osób wymienionych w pkt.1 (członków rodziny; przez określenie członek rodziny należy rozumieć osobę najbliższą w rozumieniu art. 115 § 11 ustawy z dnia 6 czerwca 1997</w:t>
      </w:r>
      <w:r w:rsidR="00E31813" w:rsidRPr="00BA664A">
        <w:rPr>
          <w:rFonts w:ascii="Times New Roman" w:hAnsi="Times New Roman" w:cs="Times New Roman"/>
          <w:i/>
          <w:sz w:val="28"/>
          <w:szCs w:val="28"/>
        </w:rPr>
        <w:t xml:space="preserve"> r. - Kodeks karny (Dz. U. 2023, poz. 1936</w:t>
      </w:r>
      <w:r w:rsidRPr="00BA664A">
        <w:rPr>
          <w:rFonts w:ascii="Times New Roman" w:hAnsi="Times New Roman" w:cs="Times New Roman"/>
          <w:i/>
          <w:sz w:val="28"/>
          <w:szCs w:val="28"/>
        </w:rPr>
        <w:t>), a także inną osobę wspólnie zamieszkującą lub gospodarującą),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przemocą”.</w:t>
      </w:r>
    </w:p>
    <w:p w:rsidR="00A25CFF" w:rsidRPr="00BA664A" w:rsidRDefault="00A25CFF" w:rsidP="00453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4A">
        <w:rPr>
          <w:rFonts w:ascii="Times New Roman" w:hAnsi="Times New Roman" w:cs="Times New Roman"/>
          <w:b/>
          <w:sz w:val="28"/>
          <w:szCs w:val="28"/>
        </w:rPr>
        <w:t>RODZAJE PRZEMOCY:</w:t>
      </w:r>
    </w:p>
    <w:p w:rsidR="00A25CFF" w:rsidRPr="00BA664A" w:rsidRDefault="00A25CFF" w:rsidP="00453F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64A">
        <w:rPr>
          <w:rFonts w:ascii="Times New Roman" w:hAnsi="Times New Roman" w:cs="Times New Roman"/>
          <w:b/>
          <w:sz w:val="28"/>
          <w:szCs w:val="28"/>
          <w:u w:val="single"/>
        </w:rPr>
        <w:t>PRZEMOC FIZYCZNA</w:t>
      </w:r>
      <w:r w:rsidR="002C2A5E" w:rsidRPr="00BA66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25CFF" w:rsidRPr="00BA664A" w:rsidRDefault="00A25CFF" w:rsidP="00453F75">
      <w:p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Jest to wszelkiego rodzaju bezpośrednie działanie z użyciem siły, którego rezultatem jest nieprzypadkowe zranienie np. popychanie, obezwładnianie, policzkowanie, szczypanie, kopanie, duszenie, bicie otwartą ręką, pięścią lub przedmiotami, oblewanie wrzątkiem lub substancjami żrącymi, użycie broni, itp.</w:t>
      </w:r>
    </w:p>
    <w:p w:rsidR="00A25CFF" w:rsidRPr="00BA664A" w:rsidRDefault="00757C7A" w:rsidP="00453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4A">
        <w:rPr>
          <w:rFonts w:ascii="Times New Roman" w:hAnsi="Times New Roman" w:cs="Times New Roman"/>
          <w:b/>
          <w:sz w:val="28"/>
          <w:szCs w:val="28"/>
        </w:rPr>
        <w:t>Objawy przemocy fizycznej:</w:t>
      </w:r>
    </w:p>
    <w:p w:rsidR="002C2A5E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siniaki, </w:t>
      </w:r>
    </w:p>
    <w:p w:rsidR="002C2A5E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ślady po uderzeniach w różnych miejscach ciała, </w:t>
      </w:r>
    </w:p>
    <w:p w:rsidR="002C2A5E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rany t</w:t>
      </w:r>
      <w:r w:rsidR="00757C7A" w:rsidRPr="00BA664A">
        <w:rPr>
          <w:rFonts w:ascii="Times New Roman" w:hAnsi="Times New Roman" w:cs="Times New Roman"/>
          <w:sz w:val="28"/>
          <w:szCs w:val="28"/>
        </w:rPr>
        <w:t xml:space="preserve">warzy i głowy w różnych stanach </w:t>
      </w:r>
      <w:r w:rsidRPr="00BA664A">
        <w:rPr>
          <w:rFonts w:ascii="Times New Roman" w:hAnsi="Times New Roman" w:cs="Times New Roman"/>
          <w:sz w:val="28"/>
          <w:szCs w:val="28"/>
        </w:rPr>
        <w:t>gojenia się,</w:t>
      </w:r>
    </w:p>
    <w:p w:rsidR="002C2A5E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lastRenderedPageBreak/>
        <w:t xml:space="preserve">ślady po oparzeniach, </w:t>
      </w:r>
    </w:p>
    <w:p w:rsidR="002C2A5E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powtarzająca się opuchlizna,</w:t>
      </w:r>
      <w:r w:rsidR="00757C7A" w:rsidRPr="00BA664A">
        <w:rPr>
          <w:rFonts w:ascii="Times New Roman" w:hAnsi="Times New Roman" w:cs="Times New Roman"/>
          <w:sz w:val="28"/>
          <w:szCs w:val="28"/>
        </w:rPr>
        <w:t xml:space="preserve"> a także złamania, </w:t>
      </w:r>
    </w:p>
    <w:p w:rsidR="002C2A5E" w:rsidRPr="00BA664A" w:rsidRDefault="00757C7A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zwichnięcia, </w:t>
      </w:r>
    </w:p>
    <w:p w:rsidR="002C2A5E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lęk przed rozebraniem się, </w:t>
      </w:r>
    </w:p>
    <w:p w:rsidR="002C2A5E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lę</w:t>
      </w:r>
      <w:r w:rsidR="002C2A5E" w:rsidRPr="00BA664A">
        <w:rPr>
          <w:rFonts w:ascii="Times New Roman" w:hAnsi="Times New Roman" w:cs="Times New Roman"/>
          <w:sz w:val="28"/>
          <w:szCs w:val="28"/>
        </w:rPr>
        <w:t>k przed dotykiem drugiej osoby</w:t>
      </w:r>
      <w:r w:rsidRPr="00BA66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2A5E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agresja, </w:t>
      </w:r>
    </w:p>
    <w:p w:rsidR="00A25CFF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noszenie ciemnych okularów, także przy braku</w:t>
      </w:r>
      <w:r w:rsidR="00757C7A" w:rsidRPr="00BA664A">
        <w:rPr>
          <w:rFonts w:ascii="Times New Roman" w:hAnsi="Times New Roman" w:cs="Times New Roman"/>
          <w:sz w:val="28"/>
          <w:szCs w:val="28"/>
        </w:rPr>
        <w:t xml:space="preserve"> </w:t>
      </w:r>
      <w:r w:rsidRPr="00BA664A">
        <w:rPr>
          <w:rFonts w:ascii="Times New Roman" w:hAnsi="Times New Roman" w:cs="Times New Roman"/>
          <w:sz w:val="28"/>
          <w:szCs w:val="28"/>
        </w:rPr>
        <w:t>słońca.</w:t>
      </w:r>
    </w:p>
    <w:p w:rsidR="002C2A5E" w:rsidRPr="00BA664A" w:rsidRDefault="002C2A5E" w:rsidP="00453F75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25CFF" w:rsidRPr="00BA664A" w:rsidRDefault="00A25CFF" w:rsidP="00453F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64A">
        <w:rPr>
          <w:rFonts w:ascii="Times New Roman" w:hAnsi="Times New Roman" w:cs="Times New Roman"/>
          <w:b/>
          <w:sz w:val="28"/>
          <w:szCs w:val="28"/>
          <w:u w:val="single"/>
        </w:rPr>
        <w:t>PRZEMOC PSYCHICZNA</w:t>
      </w:r>
    </w:p>
    <w:p w:rsidR="00A25CFF" w:rsidRPr="00BA664A" w:rsidRDefault="00A25CFF" w:rsidP="00453F75">
      <w:p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Jest to działanie prowadzące do zniszczenia pozyty</w:t>
      </w:r>
      <w:r w:rsidR="00757C7A" w:rsidRPr="00BA664A">
        <w:rPr>
          <w:rFonts w:ascii="Times New Roman" w:hAnsi="Times New Roman" w:cs="Times New Roman"/>
          <w:sz w:val="28"/>
          <w:szCs w:val="28"/>
        </w:rPr>
        <w:t xml:space="preserve">wnego obrazu własnej osoby np.: </w:t>
      </w:r>
      <w:r w:rsidRPr="00BA664A">
        <w:rPr>
          <w:rFonts w:ascii="Times New Roman" w:hAnsi="Times New Roman" w:cs="Times New Roman"/>
          <w:sz w:val="28"/>
          <w:szCs w:val="28"/>
        </w:rPr>
        <w:t>wyśmiewanie, poniżanie, upokarzanie, zawstydzenie, narzu</w:t>
      </w:r>
      <w:r w:rsidR="00757C7A" w:rsidRPr="00BA664A">
        <w:rPr>
          <w:rFonts w:ascii="Times New Roman" w:hAnsi="Times New Roman" w:cs="Times New Roman"/>
          <w:sz w:val="28"/>
          <w:szCs w:val="28"/>
        </w:rPr>
        <w:t xml:space="preserve">canie własnych poglądów, ciągłe </w:t>
      </w:r>
      <w:r w:rsidRPr="00BA664A">
        <w:rPr>
          <w:rFonts w:ascii="Times New Roman" w:hAnsi="Times New Roman" w:cs="Times New Roman"/>
          <w:sz w:val="28"/>
          <w:szCs w:val="28"/>
        </w:rPr>
        <w:t>krytykowanie, kontrolowanie, ograniczanie kontaktów, stosowanie gróźb, szantażowanie.</w:t>
      </w:r>
    </w:p>
    <w:p w:rsidR="00757C7A" w:rsidRPr="00BA664A" w:rsidRDefault="00A25CFF" w:rsidP="00453F75">
      <w:p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b/>
          <w:sz w:val="28"/>
          <w:szCs w:val="28"/>
        </w:rPr>
        <w:t>Objawy przemocy psychicznej:</w:t>
      </w:r>
      <w:r w:rsidRPr="00BA6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C7A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zaburzenia mowy (wynikające z napięcia nerwowego),</w:t>
      </w:r>
    </w:p>
    <w:p w:rsidR="00757C7A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psychosomatyczne (bóle jelitowo– żołądkowe, bóle i zawroty głowy), </w:t>
      </w:r>
    </w:p>
    <w:p w:rsidR="00757C7A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moczenie i</w:t>
      </w:r>
      <w:r w:rsidR="00757C7A" w:rsidRPr="00BA664A">
        <w:rPr>
          <w:rFonts w:ascii="Times New Roman" w:hAnsi="Times New Roman" w:cs="Times New Roman"/>
          <w:sz w:val="28"/>
          <w:szCs w:val="28"/>
        </w:rPr>
        <w:t xml:space="preserve"> </w:t>
      </w:r>
      <w:r w:rsidRPr="00BA664A">
        <w:rPr>
          <w:rFonts w:ascii="Times New Roman" w:hAnsi="Times New Roman" w:cs="Times New Roman"/>
          <w:sz w:val="28"/>
          <w:szCs w:val="28"/>
        </w:rPr>
        <w:t xml:space="preserve">zanieczyszczanie się (zazwyczaj u dzieci), </w:t>
      </w:r>
    </w:p>
    <w:p w:rsidR="00757C7A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bóle mięśni, </w:t>
      </w:r>
    </w:p>
    <w:p w:rsidR="00757C7A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nadmierna potliwość, </w:t>
      </w:r>
    </w:p>
    <w:p w:rsidR="00757C7A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zaburzenia snu,</w:t>
      </w:r>
    </w:p>
    <w:p w:rsidR="00757C7A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brak poczucia pewności siebie, </w:t>
      </w:r>
    </w:p>
    <w:p w:rsidR="00757C7A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niska samoocena, </w:t>
      </w:r>
    </w:p>
    <w:p w:rsidR="00757C7A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wycofanie, </w:t>
      </w:r>
    </w:p>
    <w:p w:rsidR="002C2A5E" w:rsidRPr="00BA664A" w:rsidRDefault="002C2A5E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nadmierna apatia lub agresja</w:t>
      </w:r>
    </w:p>
    <w:p w:rsidR="00757C7A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depresja, </w:t>
      </w:r>
    </w:p>
    <w:p w:rsidR="00757C7A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fobie, </w:t>
      </w:r>
    </w:p>
    <w:p w:rsidR="00757C7A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lęki, </w:t>
      </w:r>
    </w:p>
    <w:p w:rsidR="00757C7A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zachowanie</w:t>
      </w:r>
      <w:r w:rsidR="00757C7A" w:rsidRPr="00BA664A">
        <w:rPr>
          <w:rFonts w:ascii="Times New Roman" w:hAnsi="Times New Roman" w:cs="Times New Roman"/>
          <w:sz w:val="28"/>
          <w:szCs w:val="28"/>
        </w:rPr>
        <w:t xml:space="preserve"> </w:t>
      </w:r>
      <w:r w:rsidRPr="00BA664A">
        <w:rPr>
          <w:rFonts w:ascii="Times New Roman" w:hAnsi="Times New Roman" w:cs="Times New Roman"/>
          <w:sz w:val="28"/>
          <w:szCs w:val="28"/>
        </w:rPr>
        <w:t xml:space="preserve">destrukcyjne, </w:t>
      </w:r>
    </w:p>
    <w:p w:rsidR="00757C7A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kłopoty z kontrolą emocji, </w:t>
      </w:r>
    </w:p>
    <w:p w:rsidR="00757C7A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poczucie krzywdy i winy, </w:t>
      </w:r>
    </w:p>
    <w:p w:rsidR="00757C7A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nieufność do innych,</w:t>
      </w:r>
    </w:p>
    <w:p w:rsidR="00757C7A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problemy w pracy lub szkole, </w:t>
      </w:r>
    </w:p>
    <w:p w:rsidR="00757C7A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zachowania agresywne w stosunku do innych osób, </w:t>
      </w:r>
    </w:p>
    <w:p w:rsidR="00A25CFF" w:rsidRPr="00BA664A" w:rsidRDefault="00A25CFF" w:rsidP="0045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tendencja do</w:t>
      </w:r>
      <w:r w:rsidR="00757C7A" w:rsidRPr="00BA664A">
        <w:rPr>
          <w:rFonts w:ascii="Times New Roman" w:hAnsi="Times New Roman" w:cs="Times New Roman"/>
          <w:sz w:val="28"/>
          <w:szCs w:val="28"/>
        </w:rPr>
        <w:t xml:space="preserve"> </w:t>
      </w:r>
      <w:r w:rsidRPr="00BA664A">
        <w:rPr>
          <w:rFonts w:ascii="Times New Roman" w:hAnsi="Times New Roman" w:cs="Times New Roman"/>
          <w:sz w:val="28"/>
          <w:szCs w:val="28"/>
        </w:rPr>
        <w:t>uzależniania się od innych.</w:t>
      </w:r>
    </w:p>
    <w:p w:rsidR="002C2A5E" w:rsidRPr="00BA664A" w:rsidRDefault="002C2A5E" w:rsidP="00453F75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25CFF" w:rsidRPr="00BA664A" w:rsidRDefault="00A25CFF" w:rsidP="00453F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6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Przemoc seksualna</w:t>
      </w:r>
    </w:p>
    <w:p w:rsidR="00A25CFF" w:rsidRPr="00BA664A" w:rsidRDefault="00A25CFF" w:rsidP="00453F75">
      <w:p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„</w:t>
      </w:r>
      <w:r w:rsidR="003C4CEA" w:rsidRPr="00BA664A">
        <w:rPr>
          <w:rFonts w:ascii="Times New Roman" w:hAnsi="Times New Roman" w:cs="Times New Roman"/>
          <w:sz w:val="28"/>
          <w:szCs w:val="28"/>
        </w:rPr>
        <w:t>Za d</w:t>
      </w:r>
      <w:r w:rsidRPr="00BA664A">
        <w:rPr>
          <w:rFonts w:ascii="Times New Roman" w:hAnsi="Times New Roman" w:cs="Times New Roman"/>
          <w:sz w:val="28"/>
          <w:szCs w:val="28"/>
        </w:rPr>
        <w:t>ziecko wykorzystane seksualnie można uznać każdą</w:t>
      </w:r>
      <w:r w:rsidR="003C4CEA" w:rsidRPr="00BA664A">
        <w:rPr>
          <w:rFonts w:ascii="Times New Roman" w:hAnsi="Times New Roman" w:cs="Times New Roman"/>
          <w:sz w:val="28"/>
          <w:szCs w:val="28"/>
        </w:rPr>
        <w:t xml:space="preserve"> jednostkę</w:t>
      </w:r>
      <w:r w:rsidR="00757C7A" w:rsidRPr="00BA664A">
        <w:rPr>
          <w:rFonts w:ascii="Times New Roman" w:hAnsi="Times New Roman" w:cs="Times New Roman"/>
          <w:sz w:val="28"/>
          <w:szCs w:val="28"/>
        </w:rPr>
        <w:t xml:space="preserve"> w wieku bezwzględnej </w:t>
      </w:r>
      <w:r w:rsidRPr="00BA664A">
        <w:rPr>
          <w:rFonts w:ascii="Times New Roman" w:hAnsi="Times New Roman" w:cs="Times New Roman"/>
          <w:sz w:val="28"/>
          <w:szCs w:val="28"/>
        </w:rPr>
        <w:t>ochrony (wiek ten określony jest przez prawo), jeżeli osoba dojrzała seksualnie, cz</w:t>
      </w:r>
      <w:r w:rsidR="00757C7A" w:rsidRPr="00BA664A">
        <w:rPr>
          <w:rFonts w:ascii="Times New Roman" w:hAnsi="Times New Roman" w:cs="Times New Roman"/>
          <w:sz w:val="28"/>
          <w:szCs w:val="28"/>
        </w:rPr>
        <w:t xml:space="preserve">y to przez </w:t>
      </w:r>
      <w:r w:rsidRPr="00BA664A">
        <w:rPr>
          <w:rFonts w:ascii="Times New Roman" w:hAnsi="Times New Roman" w:cs="Times New Roman"/>
          <w:sz w:val="28"/>
          <w:szCs w:val="28"/>
        </w:rPr>
        <w:t>świadome działanie czy to przez zaniedbywanie sw</w:t>
      </w:r>
      <w:r w:rsidR="00757C7A" w:rsidRPr="00BA664A">
        <w:rPr>
          <w:rFonts w:ascii="Times New Roman" w:hAnsi="Times New Roman" w:cs="Times New Roman"/>
          <w:sz w:val="28"/>
          <w:szCs w:val="28"/>
        </w:rPr>
        <w:t xml:space="preserve">oich społecznych obowiązków lub </w:t>
      </w:r>
      <w:r w:rsidRPr="00BA664A">
        <w:rPr>
          <w:rFonts w:ascii="Times New Roman" w:hAnsi="Times New Roman" w:cs="Times New Roman"/>
          <w:sz w:val="28"/>
          <w:szCs w:val="28"/>
        </w:rPr>
        <w:t>obowiązków wynikających ze specyficznej odpowiedzi</w:t>
      </w:r>
      <w:r w:rsidR="00757C7A" w:rsidRPr="00BA664A">
        <w:rPr>
          <w:rFonts w:ascii="Times New Roman" w:hAnsi="Times New Roman" w:cs="Times New Roman"/>
          <w:sz w:val="28"/>
          <w:szCs w:val="28"/>
        </w:rPr>
        <w:t xml:space="preserve">alności za dziecko dopuszcza do </w:t>
      </w:r>
      <w:r w:rsidRPr="00BA664A">
        <w:rPr>
          <w:rFonts w:ascii="Times New Roman" w:hAnsi="Times New Roman" w:cs="Times New Roman"/>
          <w:sz w:val="28"/>
          <w:szCs w:val="28"/>
        </w:rPr>
        <w:t>zaangażowania dziecka w jakąkolwiek aktywność natury s</w:t>
      </w:r>
      <w:r w:rsidR="00757C7A" w:rsidRPr="00BA664A">
        <w:rPr>
          <w:rFonts w:ascii="Times New Roman" w:hAnsi="Times New Roman" w:cs="Times New Roman"/>
          <w:sz w:val="28"/>
          <w:szCs w:val="28"/>
        </w:rPr>
        <w:t xml:space="preserve">eksualnej, której intencją jest </w:t>
      </w:r>
      <w:r w:rsidRPr="00BA664A">
        <w:rPr>
          <w:rFonts w:ascii="Times New Roman" w:hAnsi="Times New Roman" w:cs="Times New Roman"/>
          <w:sz w:val="28"/>
          <w:szCs w:val="28"/>
        </w:rPr>
        <w:t>zaspokojenie osoby dorosłej.</w:t>
      </w:r>
    </w:p>
    <w:p w:rsidR="00A25CFF" w:rsidRPr="00BA664A" w:rsidRDefault="00A25CFF" w:rsidP="00453F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64A">
        <w:rPr>
          <w:rFonts w:ascii="Times New Roman" w:hAnsi="Times New Roman" w:cs="Times New Roman"/>
          <w:i/>
          <w:sz w:val="28"/>
          <w:szCs w:val="28"/>
        </w:rPr>
        <w:t>W świetle istniejących aktów prawnych i wiedzy prawniczej przyjmuje się trzy</w:t>
      </w:r>
      <w:r w:rsidR="00757C7A" w:rsidRPr="00BA664A">
        <w:rPr>
          <w:rFonts w:ascii="Times New Roman" w:hAnsi="Times New Roman" w:cs="Times New Roman"/>
          <w:i/>
          <w:sz w:val="28"/>
          <w:szCs w:val="28"/>
        </w:rPr>
        <w:t xml:space="preserve"> klasy zachowań w zakresie form </w:t>
      </w:r>
      <w:r w:rsidRPr="00BA664A">
        <w:rPr>
          <w:rFonts w:ascii="Times New Roman" w:hAnsi="Times New Roman" w:cs="Times New Roman"/>
          <w:i/>
          <w:sz w:val="28"/>
          <w:szCs w:val="28"/>
        </w:rPr>
        <w:t>seksualnego wykorzystywania dzieci przez dorosłych. Wielu badaczy (Lew - Staro</w:t>
      </w:r>
      <w:r w:rsidR="00757C7A" w:rsidRPr="00BA664A">
        <w:rPr>
          <w:rFonts w:ascii="Times New Roman" w:hAnsi="Times New Roman" w:cs="Times New Roman"/>
          <w:i/>
          <w:sz w:val="28"/>
          <w:szCs w:val="28"/>
        </w:rPr>
        <w:t xml:space="preserve">wicz, 1992r., Pacewicz, 1992r., </w:t>
      </w:r>
      <w:r w:rsidRPr="00BA664A">
        <w:rPr>
          <w:rFonts w:ascii="Times New Roman" w:hAnsi="Times New Roman" w:cs="Times New Roman"/>
          <w:i/>
          <w:sz w:val="28"/>
          <w:szCs w:val="28"/>
        </w:rPr>
        <w:t>Lipowska - Teutsch, 1995r., Brągiel, 1996r., Durda, 1998r., Kmiecik - Baran, 19</w:t>
      </w:r>
      <w:r w:rsidR="00757C7A" w:rsidRPr="00BA664A">
        <w:rPr>
          <w:rFonts w:ascii="Times New Roman" w:hAnsi="Times New Roman" w:cs="Times New Roman"/>
          <w:i/>
          <w:sz w:val="28"/>
          <w:szCs w:val="28"/>
        </w:rPr>
        <w:t xml:space="preserve">99r.,) podaje rejestr możliwych </w:t>
      </w:r>
      <w:r w:rsidRPr="00BA664A">
        <w:rPr>
          <w:rFonts w:ascii="Times New Roman" w:hAnsi="Times New Roman" w:cs="Times New Roman"/>
          <w:i/>
          <w:sz w:val="28"/>
          <w:szCs w:val="28"/>
        </w:rPr>
        <w:t>objawów i zachowań dziecka wiążących się z przemocą seksualną.</w:t>
      </w:r>
    </w:p>
    <w:p w:rsidR="00A25CFF" w:rsidRPr="00BA664A" w:rsidRDefault="00A25CFF" w:rsidP="00AF30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64A">
        <w:rPr>
          <w:rFonts w:ascii="Times New Roman" w:hAnsi="Times New Roman" w:cs="Times New Roman"/>
          <w:b/>
          <w:sz w:val="28"/>
          <w:szCs w:val="28"/>
          <w:u w:val="single"/>
        </w:rPr>
        <w:t>BEZPOŚREDNIE KONSEKWENCJE PRZEMOCY SEKSUALNEJ:</w:t>
      </w:r>
    </w:p>
    <w:p w:rsidR="00A25CFF" w:rsidRPr="00BA664A" w:rsidRDefault="00A25CFF" w:rsidP="00453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4A">
        <w:rPr>
          <w:rFonts w:ascii="Times New Roman" w:hAnsi="Times New Roman" w:cs="Times New Roman"/>
          <w:b/>
          <w:sz w:val="28"/>
          <w:szCs w:val="28"/>
        </w:rPr>
        <w:t>Somatyczne:</w:t>
      </w:r>
    </w:p>
    <w:p w:rsidR="00A25CFF" w:rsidRPr="00BA664A" w:rsidRDefault="00A25CFF" w:rsidP="00453F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infekcje dróg moczowo - płciowych bez podłoża organicznego,</w:t>
      </w:r>
    </w:p>
    <w:p w:rsidR="00A25CFF" w:rsidRPr="00BA664A" w:rsidRDefault="00A25CFF" w:rsidP="00453F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urazy zewnętrznych narządów płciowych: zaczerwienienia, otarcia naskórka, ·</w:t>
      </w:r>
    </w:p>
    <w:p w:rsidR="00A25CFF" w:rsidRPr="00BA664A" w:rsidRDefault="00A25CFF" w:rsidP="00453F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bolesność,</w:t>
      </w:r>
    </w:p>
    <w:p w:rsidR="00A25CFF" w:rsidRPr="00BA664A" w:rsidRDefault="00A25CFF" w:rsidP="00453F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urazy około odbytowe i pochwy,</w:t>
      </w:r>
    </w:p>
    <w:p w:rsidR="00A25CFF" w:rsidRPr="00BA664A" w:rsidRDefault="00A25CFF" w:rsidP="00453F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ból przy oddawaniu moczu czy kału, np. krwawe stolce, krwawienie z narządów rodnych,</w:t>
      </w:r>
    </w:p>
    <w:p w:rsidR="00A25CFF" w:rsidRPr="00BA664A" w:rsidRDefault="00A25CFF" w:rsidP="00453F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upławy,</w:t>
      </w:r>
    </w:p>
    <w:p w:rsidR="00A25CFF" w:rsidRPr="00BA664A" w:rsidRDefault="00A25CFF" w:rsidP="00453F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infekcje jamy ustnej,</w:t>
      </w:r>
    </w:p>
    <w:p w:rsidR="00A25CFF" w:rsidRPr="00BA664A" w:rsidRDefault="00A25CFF" w:rsidP="00453F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urazy ciała związane ze stosowaną przemocą fizyczną,</w:t>
      </w:r>
    </w:p>
    <w:p w:rsidR="00A25CFF" w:rsidRPr="00BA664A" w:rsidRDefault="00A25CFF" w:rsidP="00453F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infekcje przenoszone drogą płciową (np. weneryczne, grzybicze, HIV),</w:t>
      </w:r>
    </w:p>
    <w:p w:rsidR="00757C7A" w:rsidRPr="00BA664A" w:rsidRDefault="00A25CFF" w:rsidP="00453F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niezrozumiałe pojawienie się dolegliwości somatycznych, np. bólów brzucha, głowy,</w:t>
      </w:r>
    </w:p>
    <w:p w:rsidR="00A25CFF" w:rsidRPr="00BA664A" w:rsidRDefault="00A25CFF" w:rsidP="00453F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wymiotów, nudności, nietrzymanie kału i moczu,</w:t>
      </w:r>
    </w:p>
    <w:p w:rsidR="00A25CFF" w:rsidRPr="00BA664A" w:rsidRDefault="00A25CFF" w:rsidP="00453F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spadek apetytu,</w:t>
      </w:r>
    </w:p>
    <w:p w:rsidR="00A25CFF" w:rsidRPr="00BA664A" w:rsidRDefault="00A25CFF" w:rsidP="00453F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trudności związane z siedzeniem lub chodzeniem,</w:t>
      </w:r>
    </w:p>
    <w:p w:rsidR="00A25CFF" w:rsidRPr="00BA664A" w:rsidRDefault="00A25CFF" w:rsidP="00453F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przerwanie błony dziewiczej,</w:t>
      </w:r>
    </w:p>
    <w:p w:rsidR="00A25CFF" w:rsidRDefault="00A25CFF" w:rsidP="00453F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ciąża.</w:t>
      </w:r>
    </w:p>
    <w:p w:rsidR="00BA664A" w:rsidRDefault="00BA664A" w:rsidP="00BA6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64A" w:rsidRPr="00BA664A" w:rsidRDefault="00BA664A" w:rsidP="00BA6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CFF" w:rsidRPr="00BA664A" w:rsidRDefault="00A25CFF" w:rsidP="00453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4A">
        <w:rPr>
          <w:rFonts w:ascii="Times New Roman" w:hAnsi="Times New Roman" w:cs="Times New Roman"/>
          <w:b/>
          <w:sz w:val="28"/>
          <w:szCs w:val="28"/>
        </w:rPr>
        <w:lastRenderedPageBreak/>
        <w:t>Poznaw</w:t>
      </w:r>
      <w:r w:rsidR="00757C7A" w:rsidRPr="00BA664A">
        <w:rPr>
          <w:rFonts w:ascii="Times New Roman" w:hAnsi="Times New Roman" w:cs="Times New Roman"/>
          <w:b/>
          <w:sz w:val="28"/>
          <w:szCs w:val="28"/>
        </w:rPr>
        <w:t>cze, emocjonalne, behawioralne:</w:t>
      </w:r>
    </w:p>
    <w:p w:rsidR="00A25CFF" w:rsidRPr="00BA664A" w:rsidRDefault="00A25CFF" w:rsidP="00453F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zbytnia erotyzacja dziecka, znajomość zachowań seksualnych charakterystycznych dla</w:t>
      </w:r>
      <w:r w:rsidR="00416526" w:rsidRPr="00BA664A">
        <w:rPr>
          <w:rFonts w:ascii="Times New Roman" w:hAnsi="Times New Roman" w:cs="Times New Roman"/>
          <w:sz w:val="28"/>
          <w:szCs w:val="28"/>
        </w:rPr>
        <w:t xml:space="preserve"> </w:t>
      </w:r>
      <w:r w:rsidRPr="00BA664A">
        <w:rPr>
          <w:rFonts w:ascii="Times New Roman" w:hAnsi="Times New Roman" w:cs="Times New Roman"/>
          <w:sz w:val="28"/>
          <w:szCs w:val="28"/>
        </w:rPr>
        <w:t>osób dorosłych,</w:t>
      </w:r>
    </w:p>
    <w:p w:rsidR="00A25CFF" w:rsidRPr="00BA664A" w:rsidRDefault="00A25CFF" w:rsidP="00453F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prowokacyjne zachowania seksualne zarówno w stosunku do dorosłych, jak i</w:t>
      </w:r>
      <w:r w:rsidR="00416526" w:rsidRPr="00BA664A">
        <w:rPr>
          <w:rFonts w:ascii="Times New Roman" w:hAnsi="Times New Roman" w:cs="Times New Roman"/>
          <w:sz w:val="28"/>
          <w:szCs w:val="28"/>
        </w:rPr>
        <w:t xml:space="preserve"> </w:t>
      </w:r>
      <w:r w:rsidRPr="00BA664A">
        <w:rPr>
          <w:rFonts w:ascii="Times New Roman" w:hAnsi="Times New Roman" w:cs="Times New Roman"/>
          <w:sz w:val="28"/>
          <w:szCs w:val="28"/>
        </w:rPr>
        <w:t>rówieśników,</w:t>
      </w:r>
    </w:p>
    <w:p w:rsidR="00A25CFF" w:rsidRPr="00BA664A" w:rsidRDefault="00A25CFF" w:rsidP="00453F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zachowania masturbacyjne,</w:t>
      </w:r>
    </w:p>
    <w:p w:rsidR="00A25CFF" w:rsidRPr="00BA664A" w:rsidRDefault="00A25CFF" w:rsidP="00453F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erotyczne rysunki lub zabawy dziecka,</w:t>
      </w:r>
    </w:p>
    <w:p w:rsidR="00A25CFF" w:rsidRPr="00BA664A" w:rsidRDefault="00A25CFF" w:rsidP="00453F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zaburzenia snu, lęki nocne, koszmary nocne,</w:t>
      </w:r>
    </w:p>
    <w:p w:rsidR="00A25CFF" w:rsidRPr="00BA664A" w:rsidRDefault="00A25CFF" w:rsidP="00453F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zaburzenia przyjmowania pokarmu,</w:t>
      </w:r>
    </w:p>
    <w:p w:rsidR="00A25CFF" w:rsidRPr="00BA664A" w:rsidRDefault="00A25CFF" w:rsidP="00453F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u małych dzieci zachowania o charakterze regresywnym, takie jak moczenie się, ssanie</w:t>
      </w:r>
    </w:p>
    <w:p w:rsidR="00A25CFF" w:rsidRPr="00BA664A" w:rsidRDefault="00A25CFF" w:rsidP="00453F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palca, kiwanie,</w:t>
      </w:r>
    </w:p>
    <w:p w:rsidR="00A25CFF" w:rsidRPr="00BA664A" w:rsidRDefault="00A25CFF" w:rsidP="00453F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izolowanie się, zamykanie się w sobie,</w:t>
      </w:r>
    </w:p>
    <w:p w:rsidR="00A25CFF" w:rsidRPr="00BA664A" w:rsidRDefault="00A25CFF" w:rsidP="00453F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lęki, strach, fobie, nerwice, depresje, przygnębienie, smutek,</w:t>
      </w:r>
    </w:p>
    <w:p w:rsidR="00A25CFF" w:rsidRPr="00BA664A" w:rsidRDefault="00A25CFF" w:rsidP="00453F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lęki związane z daną płcią, np. wobec rodzica danej płci,</w:t>
      </w:r>
    </w:p>
    <w:p w:rsidR="00A25CFF" w:rsidRPr="00BA664A" w:rsidRDefault="00A25CFF" w:rsidP="00453F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zachowania agresywne i (lub) autodestrukcyjne (próby samobójcze, samobójstwa),</w:t>
      </w:r>
    </w:p>
    <w:p w:rsidR="00A25CFF" w:rsidRPr="00BA664A" w:rsidRDefault="00A25CFF" w:rsidP="00453F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nadpobudliwość ruchowa,</w:t>
      </w:r>
    </w:p>
    <w:p w:rsidR="00A25CFF" w:rsidRPr="00BA664A" w:rsidRDefault="00A25CFF" w:rsidP="00453F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poczucie winy, krzywdy,</w:t>
      </w:r>
    </w:p>
    <w:p w:rsidR="00BB2910" w:rsidRPr="00BA664A" w:rsidRDefault="00BB2910" w:rsidP="00453F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5CFF" w:rsidRPr="00BA664A" w:rsidRDefault="00A25CFF" w:rsidP="00453F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64A">
        <w:rPr>
          <w:rFonts w:ascii="Times New Roman" w:hAnsi="Times New Roman" w:cs="Times New Roman"/>
          <w:b/>
          <w:sz w:val="28"/>
          <w:szCs w:val="28"/>
          <w:u w:val="single"/>
        </w:rPr>
        <w:t>Zaniedbanie</w:t>
      </w:r>
      <w:r w:rsidR="00757C7A" w:rsidRPr="00BA664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25CFF" w:rsidRPr="00BA664A" w:rsidRDefault="00A25CFF" w:rsidP="00453F75">
      <w:p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Niezaspokajanie podstawowych potrzeb emocjonalnych i</w:t>
      </w:r>
      <w:r w:rsidR="00757C7A" w:rsidRPr="00BA664A">
        <w:rPr>
          <w:rFonts w:ascii="Times New Roman" w:hAnsi="Times New Roman" w:cs="Times New Roman"/>
          <w:sz w:val="28"/>
          <w:szCs w:val="28"/>
        </w:rPr>
        <w:t xml:space="preserve"> fizycznych dziecka, odrzucenie </w:t>
      </w:r>
      <w:r w:rsidRPr="00BA664A">
        <w:rPr>
          <w:rFonts w:ascii="Times New Roman" w:hAnsi="Times New Roman" w:cs="Times New Roman"/>
          <w:sz w:val="28"/>
          <w:szCs w:val="28"/>
        </w:rPr>
        <w:t>emocjonalne, brak zainteresowania jego rozwojem, sta</w:t>
      </w:r>
      <w:r w:rsidR="00757C7A" w:rsidRPr="00BA664A">
        <w:rPr>
          <w:rFonts w:ascii="Times New Roman" w:hAnsi="Times New Roman" w:cs="Times New Roman"/>
          <w:sz w:val="28"/>
          <w:szCs w:val="28"/>
        </w:rPr>
        <w:t xml:space="preserve">nem zdrowia, higieną, właściwym </w:t>
      </w:r>
      <w:r w:rsidRPr="00BA664A">
        <w:rPr>
          <w:rFonts w:ascii="Times New Roman" w:hAnsi="Times New Roman" w:cs="Times New Roman"/>
          <w:sz w:val="28"/>
          <w:szCs w:val="28"/>
        </w:rPr>
        <w:t>odżywianiem i ubieraniem. Może dotyczyć osób niepełnosprawnych.</w:t>
      </w:r>
    </w:p>
    <w:p w:rsidR="00757C7A" w:rsidRPr="00BA664A" w:rsidRDefault="00757C7A" w:rsidP="00453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4A">
        <w:rPr>
          <w:rFonts w:ascii="Times New Roman" w:hAnsi="Times New Roman" w:cs="Times New Roman"/>
          <w:b/>
          <w:sz w:val="28"/>
          <w:szCs w:val="28"/>
        </w:rPr>
        <w:t>Objawy zaniedbania:</w:t>
      </w:r>
    </w:p>
    <w:p w:rsidR="00A25CFF" w:rsidRPr="00BA664A" w:rsidRDefault="00A25CFF" w:rsidP="00453F75">
      <w:pPr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Częsta absencja </w:t>
      </w:r>
      <w:r w:rsidR="00416526" w:rsidRPr="00BA664A">
        <w:rPr>
          <w:rFonts w:ascii="Times New Roman" w:hAnsi="Times New Roman" w:cs="Times New Roman"/>
          <w:sz w:val="28"/>
          <w:szCs w:val="28"/>
        </w:rPr>
        <w:t>w przedszkolu</w:t>
      </w:r>
      <w:r w:rsidR="00757C7A" w:rsidRPr="00BA664A">
        <w:rPr>
          <w:rFonts w:ascii="Times New Roman" w:hAnsi="Times New Roman" w:cs="Times New Roman"/>
          <w:sz w:val="28"/>
          <w:szCs w:val="28"/>
        </w:rPr>
        <w:t xml:space="preserve">, ubiór </w:t>
      </w:r>
      <w:r w:rsidRPr="00BA664A">
        <w:rPr>
          <w:rFonts w:ascii="Times New Roman" w:hAnsi="Times New Roman" w:cs="Times New Roman"/>
          <w:sz w:val="28"/>
          <w:szCs w:val="28"/>
        </w:rPr>
        <w:t>nieadekwatny do pory roku, niedożywienie, zaniedba</w:t>
      </w:r>
      <w:r w:rsidR="00757C7A" w:rsidRPr="00BA664A">
        <w:rPr>
          <w:rFonts w:ascii="Times New Roman" w:hAnsi="Times New Roman" w:cs="Times New Roman"/>
          <w:sz w:val="28"/>
          <w:szCs w:val="28"/>
        </w:rPr>
        <w:t xml:space="preserve">nie pod względem higienicznym i </w:t>
      </w:r>
      <w:r w:rsidRPr="00BA664A">
        <w:rPr>
          <w:rFonts w:ascii="Times New Roman" w:hAnsi="Times New Roman" w:cs="Times New Roman"/>
          <w:sz w:val="28"/>
          <w:szCs w:val="28"/>
        </w:rPr>
        <w:t>zdrowotnym (brudna odzież, skóra, przewlekłe ni</w:t>
      </w:r>
      <w:r w:rsidR="00757C7A" w:rsidRPr="00BA664A">
        <w:rPr>
          <w:rFonts w:ascii="Times New Roman" w:hAnsi="Times New Roman" w:cs="Times New Roman"/>
          <w:sz w:val="28"/>
          <w:szCs w:val="28"/>
        </w:rPr>
        <w:t xml:space="preserve">eleczone choroby, nie zażywanie </w:t>
      </w:r>
      <w:r w:rsidRPr="00BA664A">
        <w:rPr>
          <w:rFonts w:ascii="Times New Roman" w:hAnsi="Times New Roman" w:cs="Times New Roman"/>
          <w:sz w:val="28"/>
          <w:szCs w:val="28"/>
        </w:rPr>
        <w:t>niezbędnych leków, brak szczepień, koniecznych bad</w:t>
      </w:r>
      <w:r w:rsidR="00757C7A" w:rsidRPr="00BA664A">
        <w:rPr>
          <w:rFonts w:ascii="Times New Roman" w:hAnsi="Times New Roman" w:cs="Times New Roman"/>
          <w:sz w:val="28"/>
          <w:szCs w:val="28"/>
        </w:rPr>
        <w:t xml:space="preserve">ań, zaburzony rozwój fizyczny), </w:t>
      </w:r>
      <w:r w:rsidRPr="00BA664A">
        <w:rPr>
          <w:rFonts w:ascii="Times New Roman" w:hAnsi="Times New Roman" w:cs="Times New Roman"/>
          <w:sz w:val="28"/>
          <w:szCs w:val="28"/>
        </w:rPr>
        <w:t>pozostawanie na dworze bez opieki w godzinach wieczorny</w:t>
      </w:r>
      <w:r w:rsidR="00757C7A" w:rsidRPr="00BA664A">
        <w:rPr>
          <w:rFonts w:ascii="Times New Roman" w:hAnsi="Times New Roman" w:cs="Times New Roman"/>
          <w:sz w:val="28"/>
          <w:szCs w:val="28"/>
        </w:rPr>
        <w:t xml:space="preserve">ch i nocnych (zwłaszcza młodsze </w:t>
      </w:r>
      <w:r w:rsidRPr="00BA664A">
        <w:rPr>
          <w:rFonts w:ascii="Times New Roman" w:hAnsi="Times New Roman" w:cs="Times New Roman"/>
          <w:sz w:val="28"/>
          <w:szCs w:val="28"/>
        </w:rPr>
        <w:t>dzieci), apatia, bierno</w:t>
      </w:r>
      <w:r w:rsidR="00757C7A" w:rsidRPr="00BA664A">
        <w:rPr>
          <w:rFonts w:ascii="Times New Roman" w:hAnsi="Times New Roman" w:cs="Times New Roman"/>
          <w:sz w:val="28"/>
          <w:szCs w:val="28"/>
        </w:rPr>
        <w:t xml:space="preserve">ść. </w:t>
      </w:r>
    </w:p>
    <w:p w:rsidR="00416526" w:rsidRPr="00BA664A" w:rsidRDefault="00416526" w:rsidP="00453F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526" w:rsidRPr="00BA664A" w:rsidRDefault="00416526" w:rsidP="00453F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CC4" w:rsidRPr="00BA664A" w:rsidRDefault="00657882" w:rsidP="00657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ZASADY </w:t>
      </w:r>
      <w:r w:rsidR="00757C7A" w:rsidRPr="00BA664A">
        <w:rPr>
          <w:rFonts w:ascii="Times New Roman" w:hAnsi="Times New Roman" w:cs="Times New Roman"/>
          <w:b/>
          <w:sz w:val="28"/>
          <w:szCs w:val="28"/>
        </w:rPr>
        <w:t xml:space="preserve">REKRUTACJI PERSONELU </w:t>
      </w:r>
      <w:r w:rsidR="00637CC4" w:rsidRPr="00BA66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(pracowników/wolontariuszy/stażystów/praktykantów)</w:t>
      </w:r>
    </w:p>
    <w:p w:rsidR="00637CC4" w:rsidRPr="00BA664A" w:rsidRDefault="00637CC4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Nasza placówka działająca na rzecz dzieci wprowadza jasny system weryfikacji osób pracujących w placów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 lub współpracujących z nią w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ramach praktyk, wolontariatu, stażu.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złożenie przez kandydata informacji z Krajowego Rejestru Karnego (KRK) lub uzyskanie przez placówkę informacji z KRK o kandydacie – tam, gdzie jest to dozwolone obowiązującymi przepisami prawa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2. pozyskanie oświadczenia o niekaralności lub o braku toczących się wobec kandydata postępowaniach karnych lub dyscyplinarnych w przypadkach, gdy przepisy nie obligują do pozyskania informacji z KRK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3. sprawdzenie, czy dane kandydata ubiegającego się o pracę w placówce lub współpracę z nią nie figurują w Rejestrze Sprawców Przestępstw na Tle Seksualnym (RSPTS)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4. złożenie przez osoby ubiegające się o pracę referencji od osób, które znają kandydata, na temat jego doświadczenia w pracy z dziećmi lub pracy pozwalającej na kontakt z dziećmi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5. zadawanie w trakcie procesu rekrutacji pytań dotyczących zasad ochrony dzieci. 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7CC4" w:rsidRPr="00BA664A" w:rsidRDefault="00637CC4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• Ustawa z dnia 13 maja 2016 r. o przeciwdziałaniu zagrożeniom przestępczością na tl</w:t>
      </w:r>
      <w:r w:rsidR="00C256E6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e seksualnym (t.j. Dz. U. z 2023 r. poz. 1068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).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• Ustawa z dnia 24 maja 2000 r. o Krajowym Rejestrze Karnym </w:t>
      </w:r>
      <w:r w:rsidR="00C256E6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(t.j. Dz. U. z 2021 r. poz. 1068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). </w:t>
      </w:r>
    </w:p>
    <w:p w:rsidR="00637CC4" w:rsidRPr="00BA664A" w:rsidRDefault="00637CC4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Rekrutacja członków personelu placówki odbywa się zgodnie z zasadami bezpiecznej rekrutacji personelu</w:t>
      </w:r>
      <w:r w:rsidR="00E56BFF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Zasady stanowią Załącznik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niniejszej Polityki.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 POSTĘPOWANIA PRZEDSZKOLA W SYTUACJI KRZYWDZENIA DZIECKA W RODZINIE.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NAUCZYCIEL: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1. W przypadk</w:t>
      </w:r>
      <w:r w:rsidR="00113DBD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u uzyskania informacji, że dziecko które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, nie ukończył</w:t>
      </w:r>
      <w:r w:rsidR="0014450C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18 lat, jest ofiarą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przemocy w rodzinie nauczyciel powinien sporządzić notatkę służbową i przekazać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uzys</w:t>
      </w:r>
      <w:r w:rsidR="00416526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kaną informację wychowawcy grupy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WYCHOWAWCA:</w:t>
      </w:r>
    </w:p>
    <w:p w:rsidR="004A0627" w:rsidRPr="00BA664A" w:rsidRDefault="00416526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Przeprowadza rozmowę z podopiecznym,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buduje relację opartą na zaufaniu, wyjaśnia że bicie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to łamanie prawa i poważna sprawa, która wymaga pomocy innych, zaufanych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osób, np. lekarza lu</w:t>
      </w:r>
      <w:r w:rsidR="0014450C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b pedagoga, psychologa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. Informuje również o</w:t>
      </w:r>
      <w:r w:rsidR="00416526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konieczności kontaktu z rodzicami, gwarantując dziecku bezpieczeństwo.</w:t>
      </w:r>
      <w:r w:rsidR="00D56883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Wychowawca dziecka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zgłasza sprawę do</w:t>
      </w:r>
      <w:r w:rsidR="00416526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rozpatrzenia przez zespół wychowawczy.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2. Nawiązuje pilnie kontakt z rodzicami (jednym z rodziców) lub opiekunem prawnym,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informuje o stanie dziecka np. konieczności przebadania dziecka przez lekarza oraz o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konsekwencjach prawnych stosowania przemocy wobec córki/syna.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3. Sporządza notatkę opisującą: wygląd dziecka, dolegliwości stan zdrowia, uzyskane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informacje oraz podjęte przez siebie działania.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4. W dalszej pracy wychowawczej wspiera dziecko, zabiega o prawidłową integrację</w:t>
      </w:r>
    </w:p>
    <w:p w:rsidR="004A0627" w:rsidRPr="00BA664A" w:rsidRDefault="00416526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 z zespołem grupowym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, tworzy atmosferę bezpieczeństwa i pełnej akceptacji.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5. Systematycznie współpracuje z rodzicami i nauczycielami uczącymi dzie</w:t>
      </w:r>
      <w:r w:rsidR="00416526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ko.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 BEZPIECZNEJ RELACJI PERSONEL PLACÓWKI – DZIECKO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Kodeks postępowania z dzieckiem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1. Pracownicy dbają o bezpieczeństw</w:t>
      </w:r>
      <w:r w:rsidR="00416526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o dzieci podczas pobytu w przedszkolu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, monitorują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sytuację i dobrostan dziecka.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2. Pomoc dzieciom uwzględnia umiejętności rozwojowe dzieci, możliwości wynikające z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niepełnosprawności.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3. Nauczyciele organizują zajęcia zapewniające dzieciom wszechstronny rozwój.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4. Zadania dostosowywane są do potrzeb i możliwości dzieci.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5. Pracownicy wspierają dzieci w pokonywaniu trudności.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6. Pracownicy podejmują działania wychowawcze mające na celu kształtowanie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prawidłowych postaw – wyrażania emocji w sposób nie krzywdzący innych,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niwelowanie zachowań agresywnych, promowanie zasad dobrego wychowania.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7. Dzieci zostają zapoznane z zasadami regulującymi funkcjonowanie grupy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uwzględniającymi prawa dziecka.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8. Pozytywne zachowania dzieci wzmacniane są poprzez nagradzanie: słowne (pochwała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indywidualna, pochwała w obecności dzieci), nagroda rzeczowa, pochwała przekazana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rodzicowi.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9. W każdej sytuacji dziecko jest informowane o konsekwencji zachowania.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10. Niedopuszczalne są zachowania: cielesne (szarpanie, bicie, popychanie), słowne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(wyzywanie, wyśmiewanie), zmuszanie, negowanie uczuć.</w:t>
      </w:r>
    </w:p>
    <w:p w:rsidR="00657882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11. Bezpośredni kontakt z dzieckiem oparty jest na poszanowaniu intymności dziecka.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bezpośredniego kontaktu z dzieckiem ustalane są z rodzicami, opiekunem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prawnym z poszanowaniem zdania obu stron.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12. W przypadku stwierdzenia jakichkolwiek zagrożeń bezpieczeństwa każdy pracownik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jest zobowiązany, w miarę możliwości, im przeciwdziałać oraz natychmiast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powiadomić o nich dyrektora placówki.</w:t>
      </w:r>
    </w:p>
    <w:p w:rsidR="004A0627" w:rsidRPr="00BA664A" w:rsidRDefault="00416526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13. Dyrektor przedszkola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monitoruje swoich pracowników w celu zapobiegania krzywdzeniu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dzieci.</w:t>
      </w:r>
    </w:p>
    <w:p w:rsidR="00982912" w:rsidRPr="00BA664A" w:rsidRDefault="00416526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14. Pracownicy przedszkola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codziennych kontaktach z dziećmi kierują się następującymi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zasadami - ,</w:t>
      </w:r>
    </w:p>
    <w:p w:rsidR="004A0627" w:rsidRPr="00BA664A" w:rsidRDefault="00982912" w:rsidP="00453F7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osoba dorosła szanuje dziecko</w:t>
      </w:r>
    </w:p>
    <w:p w:rsidR="004A0627" w:rsidRPr="00BA664A" w:rsidRDefault="004A0627" w:rsidP="00453F7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osoba dorosła uwzględnia indywidualne potrzeby dziecka,</w:t>
      </w:r>
    </w:p>
    <w:p w:rsidR="004A0627" w:rsidRPr="00BA664A" w:rsidRDefault="004A0627" w:rsidP="00453F7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osoba dorosła zwraca się do dziecka językiem zrozumiałym,</w:t>
      </w:r>
    </w:p>
    <w:p w:rsidR="004A0627" w:rsidRPr="00BA664A" w:rsidRDefault="004A0627" w:rsidP="00453F7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osoba dorosła nie wyraża krytycznych, ośmieszających opinii, uwag i sadów wobec dziecka,</w:t>
      </w:r>
    </w:p>
    <w:p w:rsidR="004A0627" w:rsidRPr="00BA664A" w:rsidRDefault="004A0627" w:rsidP="00453F7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osoba dorosła w żaden sposób nie dyskryminuje dziecka,</w:t>
      </w:r>
    </w:p>
    <w:p w:rsidR="004A0627" w:rsidRPr="00BA664A" w:rsidRDefault="004A0627" w:rsidP="00453F7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osoba dorosła nie wykorzystuje przewagi fizycznej wobec dziecka (nie bije, nie szarpie, nie stosuje siły fizycznej…</w:t>
      </w:r>
    </w:p>
    <w:p w:rsidR="00492A79" w:rsidRPr="00BA664A" w:rsidRDefault="00492A79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92A79" w:rsidRPr="00BA664A" w:rsidRDefault="00492A79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92A79" w:rsidRPr="00BA664A" w:rsidRDefault="00492A79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A6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 SYTUACJI, GDY DZIECKO JEST KRZYWDZONE, DYSKRYMINOWANE NA</w:t>
      </w:r>
      <w:r w:rsidR="00657882" w:rsidRPr="00BA6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025B87" w:rsidRPr="00BA6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TERENIE PRZEDSZKOLA</w:t>
      </w:r>
      <w:r w:rsidRPr="00BA6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PRZEZ PRACOWNIKA LUB INNĄ OSOBĘ DOROSŁĄ</w:t>
      </w:r>
    </w:p>
    <w:p w:rsidR="00657882" w:rsidRPr="00BA664A" w:rsidRDefault="00657882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025B8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pracownik przedszkola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 zauważy negatywne zachowania innego pracownika w</w:t>
      </w:r>
      <w:r w:rsidR="00025B8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stosunku do dziecka, ma obowiązek interwencji. Przeprowadza rozmowę ze sprawcą,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a także info</w:t>
      </w:r>
      <w:r w:rsidR="00025B8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rmuje o zajściu dyrektora przedszkola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</w:t>
      </w:r>
      <w:r w:rsidR="00025B8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z pedagoga lub psychologa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którzy przeprowadzają z dzieckiem i jego rodzicami/opiekunem prawnym rozmowę.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2. Każde dziecko, które doświadczy krz</w:t>
      </w:r>
      <w:r w:rsidR="00025B8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ywdzenia przez pracownika przedszkola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prawo do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25B8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poinformowania dyrektora placówki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</w:t>
      </w:r>
      <w:r w:rsidR="00025B8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ub pedagoga/psychologa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 sporządza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opis sytuacji dziecka w oparciu o przeprowadzony z nim wywiad oraz z innymi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osobami, które mają znaczące informacje w tej sprawie.</w:t>
      </w:r>
    </w:p>
    <w:p w:rsidR="004A0627" w:rsidRPr="00BA664A" w:rsidRDefault="00025B8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3. Pedagog/psycholog</w:t>
      </w:r>
      <w:r w:rsidR="003E205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opracowuje plan pomocy dziecku, z którym zapoznaje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dyrektora przedszkola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wychowawcę 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grupy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A0627" w:rsidRPr="00BA664A" w:rsidRDefault="00025B8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4. Dyrektor placówki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pedagog/psycholog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wdrażają działania pomocowe i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profilaktyczne i monitorują je.</w:t>
      </w:r>
    </w:p>
    <w:p w:rsidR="004A0627" w:rsidRPr="00BA664A" w:rsidRDefault="00025B8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5. Dyrektor placówki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przeprowadza osobne rozmowy z pracownikiem i dzieckiem oraz jego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rodzicami/opiekunem prawnym. Zapisuje, wraz z pracownikiem kontrakt eliminujący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nieodpowiednie zachowania. Ustala plan pomocy dziecku.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6. Dyrektor, jeśli podejrzewa popełnienie przestępstwa oprócz w/w wszczyna procedury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zewnętrzne: zawiadamia policję, lub prokuraturę.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7. Gdy zaplanowane działania nie przyniosą rezultatu dyrektor podejmuje działania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25B8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wynikające z Kodeksu Pracy i Karty Nauczyciela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8. Plan pomocy dziecku musi pozostawać w zgodzie z aktualnie obowiązującymi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przepisami.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9. Podejmowane działania w ramach interwencji muszą zapewniać dziecku poczucie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bezpieczeństwa i poszanowania jego godności.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A6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 SYTUACJI, GDY DZIECKO JEST KRZYWDZONE PRZEZ RODZICA,</w:t>
      </w:r>
      <w:r w:rsidR="00657882" w:rsidRPr="00BA6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OPIEKUNA PRAWNEGO LUB INNĄ OSOBĘ DOROSŁĄ</w:t>
      </w:r>
    </w:p>
    <w:p w:rsidR="00657882" w:rsidRPr="00BA664A" w:rsidRDefault="00657882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1. W przypadku zgłoszenia przez dziecko lub osobę dorosłą, sprawy krzywdzenia dziecka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rodzica/opiekuna prawnego lub inną osobę dorosłą, po wstępnym potwierdzeniu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jej, informowany jest o tym fakcie pedagog/psycholog szkolny, który sporządza opis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sytuacji dziecka w oparciu o przeprowadzone wywiady z osobami, które mają znaczące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informacje w tej sprawie.</w:t>
      </w:r>
    </w:p>
    <w:p w:rsidR="004A0627" w:rsidRPr="00BA664A" w:rsidRDefault="00FE17B4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3E205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. Pedagog/psycholog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opracowuje plan pomocy dziecku, z którym zapoznaje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7363F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dyrektora przedszkola i wychowawcę grupy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3. W sytuacji gdy sprawca dopuścił się czynu karalnego powiadamiany jest dyrektor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E205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placówki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A0627" w:rsidRPr="00BA664A" w:rsidRDefault="003E2052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4. Dyrektor oraz pedagog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wdrażają działania pomocowe i</w:t>
      </w:r>
      <w:r w:rsidR="00FC4C1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profilaktyczne i monitorują je.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Psycholog lub </w:t>
      </w:r>
      <w:r w:rsidR="003E205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wyznaczony nauczyciel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uruchamiają procedurę Niebieskiej Karty. Wypełniają</w:t>
      </w:r>
      <w:r w:rsidR="00FC4C1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 NK-A i wysyłają do zespołu interdyscyplinarnego.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6. Plan pomocy dziecku musi pozostawać w zgodzie z aktualnie obowiązującymi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przepisami.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7. Podejmowane działania w ramach interwencji muszą zapewniać dziecku poczucie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bezpieczeństwa i poszanowania jego godności.</w:t>
      </w:r>
    </w:p>
    <w:p w:rsidR="00492A79" w:rsidRPr="00BA664A" w:rsidRDefault="00492A79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92A79" w:rsidRPr="00BA664A" w:rsidRDefault="00492A79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BA664A" w:rsidRDefault="00BA664A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BA664A" w:rsidRDefault="00BA664A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BA664A" w:rsidRDefault="00BA664A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BA664A" w:rsidRDefault="00BA664A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BA664A" w:rsidRDefault="00BA664A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A6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W SYTUACJI, GDY DZIECKO JEST WYKORZYSTYWANE SEKSUALNIE</w:t>
      </w:r>
      <w:r w:rsidR="00657882" w:rsidRPr="00BA6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DOŚWIADCZA ZNĘCANIA SIĘ FIZYCZNEGO I PSYCHICZNEGO PRZEZ</w:t>
      </w:r>
      <w:r w:rsidR="00657882" w:rsidRPr="00BA6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RODZICA/OPIEKUNA PRAWNEGO LUB INNĄ OSOBĘ DOROSŁĄ</w:t>
      </w:r>
    </w:p>
    <w:p w:rsidR="00657882" w:rsidRPr="00BA664A" w:rsidRDefault="00657882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1. W przypadku podejrzenia wykorzystywania seksualnego dziecka, znęcania się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fizycznego i psychicznego przez rodzica/opiekuna prawnego lub inną osobę dorosłą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C4C1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pracownik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obowiązek poinformowan</w:t>
      </w:r>
      <w:r w:rsidR="00FC4C1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ia o tym fakcie wychowawcę grupy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C4C1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pedagoga/psychologa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A0627" w:rsidRPr="00BA664A" w:rsidRDefault="00FC4C1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2. Pedagog/psycholog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opracowuje plan pomocy dziecku, z którym zapoznaje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dyrektora placówki i wychowawcę grupy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3. W przypadkach skomplikowanych, w tym dotyczących wykorzystywania seksualnego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oraz znęcania się fizycznego i psychicznego o dużym nasileniu, zgłoszonym przez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C4C1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dziecko, pracownika przedszkola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rodzica/op</w:t>
      </w:r>
      <w:r w:rsidR="00FC4C1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iekuna prawnego, dyrektor placówki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powołuje</w:t>
      </w:r>
      <w:r w:rsidR="00FC4C1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zespół interwencyjny.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4. Zespół sporządza plan pomocy dziecku w oparciu o uzyskane informacje od członków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zespołu i przed</w:t>
      </w:r>
      <w:r w:rsidR="00FC4C1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stawia go dyrektorowi przedszkola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A0627" w:rsidRPr="00BA664A" w:rsidRDefault="00FC4C1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5. Dyrektor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zawiadamia odpowiednie organy o zaistniałej formie krzywdzenia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dziecka. W przypadku podejrzenia popełnienia przestępstwa Dyrektor składa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zawiadomienia na policję lub do prokuratury. W przypadku podejrzenia stosowania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przemocy fizycznej , psychicznej wobec dziecka dyrektor wdraża procedurę założenia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Niebieskiej Karty( NK-A ).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6. Działania zespołu pozostają w zgodzie z aktualnie obowiązującymi przepisami.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7. Zespół interwencyjny może w realizacji planu może zwrócić się po pomoc do sądu,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 społecznej lub innych służb.</w:t>
      </w:r>
    </w:p>
    <w:p w:rsidR="004A0627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57882" w:rsidRPr="00BA664A" w:rsidRDefault="00657882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57882" w:rsidRPr="00BA664A" w:rsidRDefault="00657882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57882" w:rsidRPr="00BA664A" w:rsidRDefault="00657882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A6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ZASADY OCHRONY DANYCH OSOBOWYCH</w:t>
      </w:r>
    </w:p>
    <w:p w:rsidR="00657882" w:rsidRPr="00BA664A" w:rsidRDefault="00657882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A0627" w:rsidRPr="00BA664A" w:rsidRDefault="00FC4C1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1. Dane osobowe dziecka w przedszkolu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podlegają ochronie na ogólnie przyjętych zasadach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określonych w ustawie o ochronie danych osobowych.</w:t>
      </w:r>
    </w:p>
    <w:p w:rsidR="004A0627" w:rsidRPr="00BA664A" w:rsidRDefault="00FC4C1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2. Pracownik przedszkola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obowiązek zachowania w tajemnicy danych osobowych , które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przetwarza oraz zachowania w tajemnicy sposobów zabezpieczenia danych osobowych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przed nieuprawnionym dostępem.</w:t>
      </w:r>
    </w:p>
    <w:p w:rsidR="004A0627" w:rsidRPr="00BA664A" w:rsidRDefault="00FC4C1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3. Pracownik przedszkola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uprawniony do przetwarzania danych osobowych dziecka i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udostępniania tych danych w ramach zespołu interdyscyplinarnego, powołanego w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trybie przepisów o przeciwdziałaniu przemocy w rodzinie.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64A" w:rsidRDefault="00BA664A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BA664A" w:rsidRDefault="00BA664A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A6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ZASADY OCHRONY WIZERUNKU DZIECKA</w:t>
      </w:r>
    </w:p>
    <w:p w:rsidR="00657882" w:rsidRPr="00BA664A" w:rsidRDefault="00657882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A0627" w:rsidRPr="00BA664A" w:rsidRDefault="00FC4C1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1. Przedszkole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uznając prawo dziecka do prywatności i ochrony dóbr osobistych, zapewnia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ochronę wizerunku dziecka.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2. Utrwalanie wiz</w:t>
      </w:r>
      <w:r w:rsidR="00FC4C1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erunku dziecka na terenie przedszkola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(filmowanie, fotografowanie,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nagrywanie głosu dziecka itp.) możliwe jest po uprzednim uzyskaniu pisemnej zgody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rodziców/prawnych opiekunów.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3. Jeżeli wizerunek dziecka stanowi jedynie szczegół całości, takiej jak zgromadzenie,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krajobraz, publiczna impreza, zgoda rodziców/opiekunów prawnych na utrwalanie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wizerunku dziecka nie jest wymagana.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A6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EDUKACJA DZIECI I RODZICÓW W ZAKRESIE PRAW DZIECKA ORAZ</w:t>
      </w:r>
      <w:r w:rsidR="00657882" w:rsidRPr="00BA6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OCHRONY PRZED ZAGROŻENIEM PRZEMOCĄ I WYKORZYSTYWANIEM</w:t>
      </w:r>
    </w:p>
    <w:p w:rsidR="00657882" w:rsidRPr="00BA664A" w:rsidRDefault="00657882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A0627" w:rsidRPr="00BA664A" w:rsidRDefault="00FC4C1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1. W każdej grupie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odbywają się zajęcia p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rowadzone przez wychowawców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wpisane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roczny </w:t>
      </w:r>
      <w:r w:rsidR="005C4DD0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plan pracy przedszkola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temat:</w:t>
      </w:r>
    </w:p>
    <w:p w:rsidR="004A0627" w:rsidRPr="00BA664A" w:rsidRDefault="004A0627" w:rsidP="00453F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praw dziecka,</w:t>
      </w:r>
    </w:p>
    <w:p w:rsidR="004A0627" w:rsidRPr="00BA664A" w:rsidRDefault="004A0627" w:rsidP="00453F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ochrony przed przemocą</w:t>
      </w:r>
    </w:p>
    <w:p w:rsidR="004A0627" w:rsidRPr="00BA664A" w:rsidRDefault="004A0627" w:rsidP="00453F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przemocy rówieśniczej,</w:t>
      </w:r>
    </w:p>
    <w:p w:rsidR="004A0627" w:rsidRPr="00BA664A" w:rsidRDefault="004A0627" w:rsidP="00453F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zagrożeń bezpieczeństwa dzieci w Internecie.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2. W każde</w:t>
      </w:r>
      <w:r w:rsidR="00FC4C1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j grupie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 są informowane przez wychowawcę do kogo mają się zgłosić po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pomoc i radę w przypadku krzywdzenia, wykorzystywania lub dyskryminowania.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3. Informacje dla rodziców, opiekunów prawnych dotyczące ochrony dzieci przed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krzywdzeniem oraz zapewnieniem im bezpieczeńs</w:t>
      </w:r>
      <w:r w:rsidR="00FC4C1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twa są przekazywane bezpośrednio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wiadomościac</w:t>
      </w:r>
      <w:r w:rsidR="00914A6E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 e-mail </w:t>
      </w:r>
      <w:r w:rsidR="00FC4C1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wysyłane rodzicom lub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opiekunom prawnym.</w:t>
      </w:r>
    </w:p>
    <w:p w:rsidR="004A0627" w:rsidRPr="00BA664A" w:rsidRDefault="00CB019F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4. R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odzice, opiekunowie prawni zapoznawani są zasadami obowiązującymi w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przedszkolu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dotyczącymi ochrony dzieci przed krzywdzeniem i zapewnieniem im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bezpieczeństwa.</w:t>
      </w:r>
    </w:p>
    <w:p w:rsidR="004A0627" w:rsidRPr="00BA664A" w:rsidRDefault="00CB019F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5. W przedszkolu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znajduje się specjalnie wyodrębniona półka z materiałami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14A6E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Informacyjnymi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dotycz</w:t>
      </w:r>
      <w:r w:rsidR="00914A6E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ącymi instytucji, w których można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szukać pomocy oraz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telefonu zaufania dla dzieci i młodzieży.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A6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MONITORING STOSOWANIA </w:t>
      </w:r>
      <w:r w:rsidR="00CB019F" w:rsidRPr="00BA6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STANDARDÓW OCHRONY MAŁOLETNICH</w:t>
      </w:r>
    </w:p>
    <w:p w:rsidR="00657882" w:rsidRPr="00BA664A" w:rsidRDefault="00657882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A0627" w:rsidRPr="00BA664A" w:rsidRDefault="00CB019F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1. Dyrektor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wyznacza osobę odpowiedzi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alną za „Standardy ochrony małoletnich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” i powierza jej nadzór nad jej realizacja oraz prowadzenia rejestru spraw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dotyczących krzywdzenia.</w:t>
      </w:r>
    </w:p>
    <w:p w:rsidR="004A0627" w:rsidRPr="00BA664A" w:rsidRDefault="00CB019F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Za realizację Standardów ochrony małoletnich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są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odpowiedzialni nauczyciele; </w:t>
      </w:r>
      <w:r w:rsidRPr="00BA664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Pani Sylwia Mirowska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oraz wychowawca danej grupy jako świadek.</w:t>
      </w:r>
    </w:p>
    <w:p w:rsidR="004A0627" w:rsidRPr="00BA664A" w:rsidRDefault="00CB019F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2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. Dyrek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tor wprowadza do standardów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niezbędne zmiany i podaje je do publicznej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wiadomości.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A6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 PRZYPADKU ZDIAGNOZOWANIA BEZPOŚREDNIEGO ZAGROŻENIA</w:t>
      </w:r>
      <w:r w:rsidR="00657882" w:rsidRPr="00BA6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BA6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ZDROWA LUB ŻYCIA DZIECKA:</w:t>
      </w:r>
    </w:p>
    <w:p w:rsidR="00657882" w:rsidRPr="00BA664A" w:rsidRDefault="00657882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A0627" w:rsidRPr="00BA664A" w:rsidRDefault="00820CAF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1. Dyrektor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upoważniony przez niego wychowawca powiadamia policję,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wydział rodzinny i nieletnich sądu rejonowego oraz prokuraturę rejonową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o popełnieniu przestępstwa. Równolegle powiadamia pracownika socjalnego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627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w rejonie.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2. Dalszy tok postępowania leży w kompetencji tych instytucji.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7882" w:rsidRPr="00BA664A" w:rsidRDefault="00657882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57882" w:rsidRPr="00BA664A" w:rsidRDefault="00657882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 SKŁADA SIĘ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1. Procedura - „Polityka ochrony dzieci przed krzywdzeniem”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2. Procedura - ,,Postępowania</w:t>
      </w:r>
      <w:r w:rsidR="006660BB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przypadku agresji fizycznej”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3. Załącznik 1 - Wzór ,,Zawiadomienie o popełnieniu przestępstwa”</w:t>
      </w:r>
    </w:p>
    <w:p w:rsidR="004A0627" w:rsidRPr="00BA664A" w:rsidRDefault="004A0627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4. Załącznik 2 - Wzór ,,Wnios</w:t>
      </w:r>
      <w:r w:rsidR="00C934A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k o wgląd w sytuację dziecka/rodziny”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0CAF" w:rsidRPr="00BA664A" w:rsidRDefault="00820CAF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0CAF" w:rsidRPr="00BA664A" w:rsidRDefault="00820CAF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7882" w:rsidRPr="00BA664A" w:rsidRDefault="00657882" w:rsidP="00453F7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7882" w:rsidRPr="00BA664A" w:rsidRDefault="00657882" w:rsidP="00453F7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7882" w:rsidRPr="00BA664A" w:rsidRDefault="00657882" w:rsidP="00453F7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7882" w:rsidRPr="00BA664A" w:rsidRDefault="00657882" w:rsidP="00453F7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7882" w:rsidRPr="00BA664A" w:rsidRDefault="00657882" w:rsidP="00453F7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7882" w:rsidRPr="00BA664A" w:rsidRDefault="00657882" w:rsidP="00453F7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7882" w:rsidRPr="00BA664A" w:rsidRDefault="00657882" w:rsidP="00453F7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7882" w:rsidRPr="00BA664A" w:rsidRDefault="00657882" w:rsidP="00453F7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7882" w:rsidRPr="00BA664A" w:rsidRDefault="00657882" w:rsidP="00453F7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7882" w:rsidRPr="00BA664A" w:rsidRDefault="00657882" w:rsidP="00453F7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7882" w:rsidRPr="00BA664A" w:rsidRDefault="00657882" w:rsidP="00453F7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7882" w:rsidRPr="00BA664A" w:rsidRDefault="00657882" w:rsidP="00453F7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7882" w:rsidRPr="00BA664A" w:rsidRDefault="00657882" w:rsidP="00453F7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7882" w:rsidRPr="00BA664A" w:rsidRDefault="00657882" w:rsidP="00453F7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7882" w:rsidRPr="00BA664A" w:rsidRDefault="00657882" w:rsidP="00453F7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7882" w:rsidRPr="00BA664A" w:rsidRDefault="00657882" w:rsidP="00453F7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7882" w:rsidRPr="00BA664A" w:rsidRDefault="00657882" w:rsidP="00453F7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7882" w:rsidRPr="00BA664A" w:rsidRDefault="00657882" w:rsidP="00453F7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7882" w:rsidRPr="00BA664A" w:rsidRDefault="00657882" w:rsidP="00453F7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60BB" w:rsidRPr="00BA664A" w:rsidRDefault="00BA1003" w:rsidP="0065788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                                                          </w:t>
      </w:r>
      <w:r w:rsidR="00657882"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  <w:r w:rsidR="006660BB" w:rsidRPr="00BA66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1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Wzór - zawiadomienie o popełnieniu przestępstwa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(miejscowość, data)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osoby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lub nazwa instytucji zgłaszającej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Adres, pieczęć instytucji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60BB" w:rsidRPr="00BA664A" w:rsidRDefault="006660BB" w:rsidP="006578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Do:</w:t>
      </w:r>
    </w:p>
    <w:p w:rsidR="006660BB" w:rsidRPr="00BA664A" w:rsidRDefault="006660BB" w:rsidP="006578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(dane jednostki Policji lub prokuratury)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660BB" w:rsidRPr="00BA664A" w:rsidRDefault="006660BB" w:rsidP="00647C8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ZAWIADOMIENIE</w:t>
      </w:r>
    </w:p>
    <w:p w:rsidR="006660BB" w:rsidRPr="00BA664A" w:rsidRDefault="006660BB" w:rsidP="0065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popełnieniu przestępstwa wobec dziecka</w:t>
      </w:r>
    </w:p>
    <w:p w:rsidR="00657882" w:rsidRPr="00BA664A" w:rsidRDefault="00657882" w:rsidP="0065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Zawiadamiam o możliwości popełnienia przestępstwa przez (dane sprawcy, adres)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wobec dziecka (dane dziecka, adres, dane opiekuna, inne dane np. telefon do opiekunów).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Uzasadnienie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[należy tu zwięźle opisać stan faktyczny, źródło informacji o przestępstwie oraz zachowanie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sprawcy, które zdaniem zawiadamiającego nosi cechy przestępstwa i ewentualnie podać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dowody na poparcie swoich twierdzeń]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(podpis osoby zgłaszającej/osoby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reprezentującej instytucję)</w:t>
      </w: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60BB" w:rsidRPr="00BA664A" w:rsidRDefault="006660BB" w:rsidP="004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Załączniki:</w:t>
      </w:r>
    </w:p>
    <w:p w:rsidR="00657882" w:rsidRPr="00BA664A" w:rsidRDefault="006660BB" w:rsidP="00BA6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A664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(należy wymienić tutaj dokumenty, jeśli odnosiliśmy się do nich w uzasadnieniu)</w:t>
      </w:r>
    </w:p>
    <w:p w:rsidR="00657882" w:rsidRPr="00BA664A" w:rsidRDefault="00657882" w:rsidP="00453F75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863" w:rsidRPr="00BA664A" w:rsidRDefault="00A32863" w:rsidP="00657882">
      <w:pPr>
        <w:pStyle w:val="Akapitzli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664A">
        <w:rPr>
          <w:rFonts w:ascii="Times New Roman" w:hAnsi="Times New Roman" w:cs="Times New Roman"/>
          <w:b/>
          <w:sz w:val="28"/>
          <w:szCs w:val="28"/>
        </w:rPr>
        <w:t>Załącznik 2</w:t>
      </w: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4A">
        <w:rPr>
          <w:rFonts w:ascii="Times New Roman" w:hAnsi="Times New Roman" w:cs="Times New Roman"/>
          <w:b/>
          <w:sz w:val="28"/>
          <w:szCs w:val="28"/>
        </w:rPr>
        <w:t>Wzór wniosku o wgląd w sytuację dziecka/rodziny</w:t>
      </w: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63" w:rsidRPr="00BA664A" w:rsidRDefault="00A32863" w:rsidP="00657882">
      <w:pPr>
        <w:pStyle w:val="Akapitzli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664A">
        <w:rPr>
          <w:rFonts w:ascii="Times New Roman" w:hAnsi="Times New Roman" w:cs="Times New Roman"/>
          <w:i/>
          <w:sz w:val="28"/>
          <w:szCs w:val="28"/>
        </w:rPr>
        <w:t>(miejscowość), dnia</w:t>
      </w:r>
      <w:r w:rsidR="00657882" w:rsidRPr="00BA664A">
        <w:rPr>
          <w:rFonts w:ascii="Times New Roman" w:hAnsi="Times New Roman" w:cs="Times New Roman"/>
          <w:i/>
          <w:sz w:val="28"/>
          <w:szCs w:val="28"/>
        </w:rPr>
        <w:t xml:space="preserve"> .....................</w:t>
      </w: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863" w:rsidRPr="00BA664A" w:rsidRDefault="00A32863" w:rsidP="00657882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Sąd Rejonowy</w:t>
      </w:r>
    </w:p>
    <w:p w:rsidR="00A32863" w:rsidRPr="00BA664A" w:rsidRDefault="00A32863" w:rsidP="00657882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w ..................................</w:t>
      </w:r>
    </w:p>
    <w:p w:rsidR="00A32863" w:rsidRPr="00BA664A" w:rsidRDefault="00A32863" w:rsidP="00657882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Wydział Rodzinny i Nieletnich</w:t>
      </w:r>
    </w:p>
    <w:p w:rsidR="00657882" w:rsidRPr="00BA664A" w:rsidRDefault="00657882" w:rsidP="00657882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L.Dz…………………..</w:t>
      </w: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Wnioskodawca: ……………….……………………….</w:t>
      </w: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64A">
        <w:rPr>
          <w:rFonts w:ascii="Times New Roman" w:hAnsi="Times New Roman" w:cs="Times New Roman"/>
          <w:i/>
          <w:sz w:val="28"/>
          <w:szCs w:val="28"/>
        </w:rPr>
        <w:t>Imię i nazwisko lub nazwa instytucji</w:t>
      </w: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reprezentowana przez: ……………..………………………</w:t>
      </w: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adres do korespondencji: …………………..………………</w:t>
      </w: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32863" w:rsidRPr="00BA664A" w:rsidRDefault="00657882" w:rsidP="0065788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 xml:space="preserve">Uczestnicy </w:t>
      </w:r>
      <w:r w:rsidR="00A32863" w:rsidRPr="00BA664A">
        <w:rPr>
          <w:rFonts w:ascii="Times New Roman" w:hAnsi="Times New Roman" w:cs="Times New Roman"/>
          <w:sz w:val="28"/>
          <w:szCs w:val="28"/>
        </w:rPr>
        <w:t>postępowania: ................................................................</w:t>
      </w: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64A">
        <w:rPr>
          <w:rFonts w:ascii="Times New Roman" w:hAnsi="Times New Roman" w:cs="Times New Roman"/>
          <w:i/>
          <w:sz w:val="28"/>
          <w:szCs w:val="28"/>
        </w:rPr>
        <w:t>(imiona i nazwiska rodziców)</w:t>
      </w: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ul.................................................................</w:t>
      </w: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64A">
        <w:rPr>
          <w:rFonts w:ascii="Times New Roman" w:hAnsi="Times New Roman" w:cs="Times New Roman"/>
          <w:i/>
          <w:sz w:val="28"/>
          <w:szCs w:val="28"/>
        </w:rPr>
        <w:t>(adres zamieszkania)</w:t>
      </w: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rodzice małoletniego: …………………………………..………</w:t>
      </w: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(imię i nazwisko dziecka, data urodzenia)</w:t>
      </w: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4A">
        <w:rPr>
          <w:rFonts w:ascii="Times New Roman" w:hAnsi="Times New Roman" w:cs="Times New Roman"/>
          <w:b/>
          <w:sz w:val="28"/>
          <w:szCs w:val="28"/>
        </w:rPr>
        <w:t>Wniosek o wgląd w sytuację dziecka</w:t>
      </w: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Niniejszym wnoszę o wgląd w sytuację małoletniego</w:t>
      </w: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(imię i nazwisko dziecka, data urodzenia2) i wydanie odpowiednich zarządzeń opiekuńczych.</w:t>
      </w: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1</w:t>
      </w:r>
      <w:r w:rsidR="007D7C98" w:rsidRPr="00BA664A">
        <w:rPr>
          <w:rFonts w:ascii="Times New Roman" w:hAnsi="Times New Roman" w:cs="Times New Roman"/>
          <w:sz w:val="28"/>
          <w:szCs w:val="28"/>
        </w:rPr>
        <w:t>.</w:t>
      </w:r>
      <w:r w:rsidRPr="00BA664A">
        <w:rPr>
          <w:rFonts w:ascii="Times New Roman" w:hAnsi="Times New Roman" w:cs="Times New Roman"/>
          <w:sz w:val="28"/>
          <w:szCs w:val="28"/>
        </w:rPr>
        <w:t>Wniosek należy złożyć do sądu właściwego ze względu na miejsce zamieszkania dziecka, nie zameldowania.</w:t>
      </w:r>
    </w:p>
    <w:p w:rsidR="00A32863" w:rsidRPr="00BA664A" w:rsidRDefault="00A32863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2</w:t>
      </w:r>
      <w:r w:rsidR="007D7C98" w:rsidRPr="00BA664A">
        <w:rPr>
          <w:rFonts w:ascii="Times New Roman" w:hAnsi="Times New Roman" w:cs="Times New Roman"/>
          <w:sz w:val="28"/>
          <w:szCs w:val="28"/>
        </w:rPr>
        <w:t>.</w:t>
      </w:r>
      <w:r w:rsidRPr="00BA664A">
        <w:rPr>
          <w:rFonts w:ascii="Times New Roman" w:hAnsi="Times New Roman" w:cs="Times New Roman"/>
          <w:sz w:val="28"/>
          <w:szCs w:val="28"/>
        </w:rPr>
        <w:t>Należy zawsze podać imię i nazwisko dziecka i adres jego pobytu. Tylko w takim wypadku sąd może skutecznie</w:t>
      </w:r>
    </w:p>
    <w:p w:rsidR="006660BB" w:rsidRPr="00BA664A" w:rsidRDefault="00A32863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pomóc, m.in. poprzez wysłanie do rodziny kuratora na wywiad.</w:t>
      </w:r>
    </w:p>
    <w:p w:rsidR="005A01A1" w:rsidRPr="00BA664A" w:rsidRDefault="005A01A1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A01A1" w:rsidRPr="00BA664A" w:rsidRDefault="005A01A1" w:rsidP="00453F75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4A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5A01A1" w:rsidRPr="00BA664A" w:rsidRDefault="005A01A1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(W uzasadnieniu powinny zostać uwzględnione dane osobowe dziecka oraz dane dotyczące</w:t>
      </w:r>
    </w:p>
    <w:p w:rsidR="005A01A1" w:rsidRPr="00BA664A" w:rsidRDefault="005A01A1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rodziców/opiekunów dziecka. Ponadto należy zawrzeć informację na temat sytuacji w skutek,</w:t>
      </w:r>
    </w:p>
    <w:p w:rsidR="005A01A1" w:rsidRPr="00BA664A" w:rsidRDefault="005A01A1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której np. popełniono przestępstwo wobec dziecka. W uzasadnieniu powinny się znaleźć także informacje dotyczące osób, które były/są świadkami zdarzeń. W końcowej części wniosku należy uwzględnić oczekiwania Państwa względem Sądu np. podjęcie stosownych działań mających na celu ograniczenie władzy rodzicielskiej, zastosowanie środka zapobiegawczego w formie wyznaczenia kuratora sądowego dla rodziny itp.)</w:t>
      </w:r>
    </w:p>
    <w:p w:rsidR="005A01A1" w:rsidRPr="00BA664A" w:rsidRDefault="005A01A1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A01A1" w:rsidRPr="00BA664A" w:rsidRDefault="005A01A1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A01A1" w:rsidRPr="00BA664A" w:rsidRDefault="005A01A1" w:rsidP="00453F75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4A">
        <w:rPr>
          <w:rFonts w:ascii="Times New Roman" w:hAnsi="Times New Roman" w:cs="Times New Roman"/>
          <w:b/>
          <w:sz w:val="28"/>
          <w:szCs w:val="28"/>
        </w:rPr>
        <w:t>Przykładowe uzasadnienie</w:t>
      </w:r>
    </w:p>
    <w:p w:rsidR="005A01A1" w:rsidRPr="00BA664A" w:rsidRDefault="005A01A1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Opis sytuacji zagrożenia dobr</w:t>
      </w:r>
      <w:r w:rsidR="00657882" w:rsidRPr="00BA664A">
        <w:rPr>
          <w:rFonts w:ascii="Times New Roman" w:hAnsi="Times New Roman" w:cs="Times New Roman"/>
          <w:sz w:val="28"/>
          <w:szCs w:val="28"/>
        </w:rPr>
        <w:t>a dziecka……………………………………………………………</w:t>
      </w:r>
    </w:p>
    <w:p w:rsidR="005A01A1" w:rsidRPr="00BA664A" w:rsidRDefault="005A01A1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Mając powyższe fakty na uwadze można przypuszczać, ze dobro małoletniego (imię, nazwisko dziecka) jest zagrożone a rodzice nie wykonują właściwie władzy rodzicielskiej. Dlatego wniosek o wgląd w sytuację rodzinną małoletniej i ewentualne wsparcie rodziców jest uzasadniony.</w:t>
      </w:r>
    </w:p>
    <w:p w:rsidR="005A01A1" w:rsidRPr="00BA664A" w:rsidRDefault="005A01A1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Wszelką korespondencję w sprawie proszę przesyłać na adres korespondencyjny, z powołaniem się na numer i liczbę dziennika pisma. (dotyczy wniosku wysyłanego przez instytucję)</w:t>
      </w:r>
    </w:p>
    <w:p w:rsidR="005A01A1" w:rsidRPr="00BA664A" w:rsidRDefault="005A01A1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5A01A1" w:rsidRPr="00BA664A" w:rsidRDefault="005A01A1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podpis pracownika               podpis specjalisty ds. pomocy dzieciom               krzywdzonym/koordynatora</w:t>
      </w:r>
    </w:p>
    <w:p w:rsidR="005A01A1" w:rsidRPr="00BA664A" w:rsidRDefault="005A01A1" w:rsidP="00657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1A1" w:rsidRPr="00BA664A" w:rsidRDefault="005A01A1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A01A1" w:rsidRPr="00BA664A" w:rsidRDefault="005A01A1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 Wniosek należy złożyć do sądu właściwego ze względu na miejsce zamieszkania</w:t>
      </w:r>
    </w:p>
    <w:p w:rsidR="005A01A1" w:rsidRPr="00BA664A" w:rsidRDefault="005A01A1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dziecka</w:t>
      </w:r>
    </w:p>
    <w:p w:rsidR="005A01A1" w:rsidRPr="00BA664A" w:rsidRDefault="005A01A1" w:rsidP="00453F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 Należy zawsze podać imię i nazwisko dziecka i adres jego pobytu. Tylko w takim</w:t>
      </w:r>
      <w:r w:rsidR="00FC1A7B" w:rsidRPr="00BA664A">
        <w:rPr>
          <w:rFonts w:ascii="Times New Roman" w:hAnsi="Times New Roman" w:cs="Times New Roman"/>
          <w:sz w:val="28"/>
          <w:szCs w:val="28"/>
        </w:rPr>
        <w:t xml:space="preserve"> </w:t>
      </w:r>
      <w:r w:rsidRPr="00BA664A">
        <w:rPr>
          <w:rFonts w:ascii="Times New Roman" w:hAnsi="Times New Roman" w:cs="Times New Roman"/>
          <w:sz w:val="28"/>
          <w:szCs w:val="28"/>
        </w:rPr>
        <w:t>wypadku sąd może skutecznie pomóc, m.in. poprzez wysłanie do rodziny kuratora na</w:t>
      </w:r>
      <w:r w:rsidR="00FC1A7B" w:rsidRPr="00BA664A">
        <w:rPr>
          <w:rFonts w:ascii="Times New Roman" w:hAnsi="Times New Roman" w:cs="Times New Roman"/>
          <w:sz w:val="28"/>
          <w:szCs w:val="28"/>
        </w:rPr>
        <w:t xml:space="preserve"> </w:t>
      </w:r>
      <w:r w:rsidRPr="00BA664A">
        <w:rPr>
          <w:rFonts w:ascii="Times New Roman" w:hAnsi="Times New Roman" w:cs="Times New Roman"/>
          <w:sz w:val="28"/>
          <w:szCs w:val="28"/>
        </w:rPr>
        <w:t>wywiad.</w:t>
      </w:r>
      <w:bookmarkStart w:id="0" w:name="_GoBack"/>
      <w:bookmarkEnd w:id="0"/>
    </w:p>
    <w:sectPr w:rsidR="005A01A1" w:rsidRPr="00BA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46" w:rsidRDefault="00E24546" w:rsidP="005A01A1">
      <w:pPr>
        <w:spacing w:after="0" w:line="240" w:lineRule="auto"/>
      </w:pPr>
      <w:r>
        <w:separator/>
      </w:r>
    </w:p>
  </w:endnote>
  <w:endnote w:type="continuationSeparator" w:id="0">
    <w:p w:rsidR="00E24546" w:rsidRDefault="00E24546" w:rsidP="005A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46" w:rsidRDefault="00E24546" w:rsidP="005A01A1">
      <w:pPr>
        <w:spacing w:after="0" w:line="240" w:lineRule="auto"/>
      </w:pPr>
      <w:r>
        <w:separator/>
      </w:r>
    </w:p>
  </w:footnote>
  <w:footnote w:type="continuationSeparator" w:id="0">
    <w:p w:rsidR="00E24546" w:rsidRDefault="00E24546" w:rsidP="005A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CBE"/>
    <w:multiLevelType w:val="hybridMultilevel"/>
    <w:tmpl w:val="508EA7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540B8"/>
    <w:multiLevelType w:val="hybridMultilevel"/>
    <w:tmpl w:val="3A343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F7743"/>
    <w:multiLevelType w:val="hybridMultilevel"/>
    <w:tmpl w:val="3722A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A731B"/>
    <w:multiLevelType w:val="hybridMultilevel"/>
    <w:tmpl w:val="3C3A025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1EB645F"/>
    <w:multiLevelType w:val="hybridMultilevel"/>
    <w:tmpl w:val="B18CF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31366"/>
    <w:multiLevelType w:val="hybridMultilevel"/>
    <w:tmpl w:val="C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E2FEB"/>
    <w:multiLevelType w:val="hybridMultilevel"/>
    <w:tmpl w:val="59743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F718C"/>
    <w:multiLevelType w:val="hybridMultilevel"/>
    <w:tmpl w:val="EBACC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2BB2"/>
    <w:multiLevelType w:val="hybridMultilevel"/>
    <w:tmpl w:val="1FA0A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30F47"/>
    <w:multiLevelType w:val="hybridMultilevel"/>
    <w:tmpl w:val="AC7A78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D63B4"/>
    <w:multiLevelType w:val="hybridMultilevel"/>
    <w:tmpl w:val="87DA5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C4AC6"/>
    <w:multiLevelType w:val="hybridMultilevel"/>
    <w:tmpl w:val="91260C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7E703F"/>
    <w:multiLevelType w:val="hybridMultilevel"/>
    <w:tmpl w:val="1EFAC4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FA4539"/>
    <w:multiLevelType w:val="hybridMultilevel"/>
    <w:tmpl w:val="C004F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63"/>
    <w:rsid w:val="00025B87"/>
    <w:rsid w:val="000F0932"/>
    <w:rsid w:val="00113DBD"/>
    <w:rsid w:val="0014450C"/>
    <w:rsid w:val="001C3607"/>
    <w:rsid w:val="002C2A5E"/>
    <w:rsid w:val="002D3FAE"/>
    <w:rsid w:val="002D4FE0"/>
    <w:rsid w:val="00322491"/>
    <w:rsid w:val="003C4CEA"/>
    <w:rsid w:val="003E2052"/>
    <w:rsid w:val="00416526"/>
    <w:rsid w:val="00416FB2"/>
    <w:rsid w:val="0042682E"/>
    <w:rsid w:val="00453F75"/>
    <w:rsid w:val="00464661"/>
    <w:rsid w:val="00492781"/>
    <w:rsid w:val="00492A79"/>
    <w:rsid w:val="00497A20"/>
    <w:rsid w:val="004A0627"/>
    <w:rsid w:val="004C0382"/>
    <w:rsid w:val="004D1791"/>
    <w:rsid w:val="005A01A1"/>
    <w:rsid w:val="005C4DD0"/>
    <w:rsid w:val="00637CC4"/>
    <w:rsid w:val="00647C8E"/>
    <w:rsid w:val="00657882"/>
    <w:rsid w:val="006660BB"/>
    <w:rsid w:val="00726250"/>
    <w:rsid w:val="00757C7A"/>
    <w:rsid w:val="007637E7"/>
    <w:rsid w:val="0077363F"/>
    <w:rsid w:val="00794763"/>
    <w:rsid w:val="007B78D7"/>
    <w:rsid w:val="007D7C98"/>
    <w:rsid w:val="0080174C"/>
    <w:rsid w:val="00820CAF"/>
    <w:rsid w:val="008F44F3"/>
    <w:rsid w:val="00914A6E"/>
    <w:rsid w:val="00922A13"/>
    <w:rsid w:val="009403A3"/>
    <w:rsid w:val="00982912"/>
    <w:rsid w:val="00A25CFF"/>
    <w:rsid w:val="00A32863"/>
    <w:rsid w:val="00A70794"/>
    <w:rsid w:val="00A8283A"/>
    <w:rsid w:val="00AF30F4"/>
    <w:rsid w:val="00BA1003"/>
    <w:rsid w:val="00BA664A"/>
    <w:rsid w:val="00BB2910"/>
    <w:rsid w:val="00BE0164"/>
    <w:rsid w:val="00C256E6"/>
    <w:rsid w:val="00C346D3"/>
    <w:rsid w:val="00C46EBE"/>
    <w:rsid w:val="00C934A2"/>
    <w:rsid w:val="00C9605C"/>
    <w:rsid w:val="00CB019F"/>
    <w:rsid w:val="00CE1918"/>
    <w:rsid w:val="00D56883"/>
    <w:rsid w:val="00D8541C"/>
    <w:rsid w:val="00DE4EFC"/>
    <w:rsid w:val="00E2234E"/>
    <w:rsid w:val="00E24546"/>
    <w:rsid w:val="00E31813"/>
    <w:rsid w:val="00E56BFF"/>
    <w:rsid w:val="00E97728"/>
    <w:rsid w:val="00FC1A7B"/>
    <w:rsid w:val="00FC4C17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F33F9"/>
  <w15:chartTrackingRefBased/>
  <w15:docId w15:val="{E6602CB1-3BCE-449C-AB5C-6E30EF9A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7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A1"/>
  </w:style>
  <w:style w:type="paragraph" w:styleId="Stopka">
    <w:name w:val="footer"/>
    <w:basedOn w:val="Normalny"/>
    <w:link w:val="StopkaZnak"/>
    <w:uiPriority w:val="99"/>
    <w:unhideWhenUsed/>
    <w:rsid w:val="005A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A1"/>
  </w:style>
  <w:style w:type="paragraph" w:styleId="Tekstdymka">
    <w:name w:val="Balloon Text"/>
    <w:basedOn w:val="Normalny"/>
    <w:link w:val="TekstdymkaZnak"/>
    <w:uiPriority w:val="99"/>
    <w:semiHidden/>
    <w:unhideWhenUsed/>
    <w:rsid w:val="0032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4056</Words>
  <Characters>24341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MIEJSKIE PRZEDSZKOLE NR 44 IM. JANUSZA KORCZAKA</cp:lastModifiedBy>
  <cp:revision>5</cp:revision>
  <cp:lastPrinted>2024-02-14T11:33:00Z</cp:lastPrinted>
  <dcterms:created xsi:type="dcterms:W3CDTF">2024-02-12T08:44:00Z</dcterms:created>
  <dcterms:modified xsi:type="dcterms:W3CDTF">2024-02-14T11:33:00Z</dcterms:modified>
</cp:coreProperties>
</file>